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AF7" w:rsidRDefault="00A80AF7">
      <w:pPr>
        <w:pStyle w:val="af4"/>
        <w:shd w:val="clear" w:color="auto" w:fill="FFFFFF"/>
        <w:spacing w:before="75" w:beforeAutospacing="0" w:after="75" w:afterAutospacing="0"/>
        <w:ind w:leftChars="-268" w:left="-426" w:hangingChars="19" w:hanging="137"/>
        <w:jc w:val="center"/>
        <w:rPr>
          <w:rStyle w:val="afa"/>
          <w:rFonts w:asciiTheme="minorEastAsia" w:eastAsiaTheme="minorEastAsia" w:hAnsiTheme="minorEastAsia" w:cs="宋体"/>
          <w:sz w:val="72"/>
          <w:szCs w:val="72"/>
        </w:rPr>
      </w:pPr>
    </w:p>
    <w:p w:rsidR="00A80AF7" w:rsidRDefault="00960D25">
      <w:pPr>
        <w:pStyle w:val="af4"/>
        <w:shd w:val="clear" w:color="auto" w:fill="FFFFFF"/>
        <w:spacing w:before="75" w:beforeAutospacing="0" w:after="75" w:afterAutospacing="0"/>
        <w:ind w:leftChars="-268" w:left="-464" w:hangingChars="19" w:hanging="99"/>
        <w:jc w:val="center"/>
        <w:rPr>
          <w:rFonts w:asciiTheme="minorEastAsia" w:eastAsiaTheme="minorEastAsia" w:hAnsiTheme="minorEastAsia"/>
          <w:sz w:val="52"/>
          <w:szCs w:val="52"/>
        </w:rPr>
      </w:pPr>
      <w:r>
        <w:rPr>
          <w:rStyle w:val="afa"/>
          <w:rFonts w:asciiTheme="minorEastAsia" w:eastAsiaTheme="minorEastAsia" w:hAnsiTheme="minorEastAsia" w:cs="宋体" w:hint="eastAsia"/>
          <w:sz w:val="52"/>
          <w:szCs w:val="52"/>
        </w:rPr>
        <w:t>福建医科大学资产经营有限公司</w:t>
      </w:r>
    </w:p>
    <w:p w:rsidR="00A80AF7" w:rsidRDefault="00A80AF7">
      <w:pPr>
        <w:pStyle w:val="af4"/>
        <w:shd w:val="clear" w:color="auto" w:fill="FFFFFF"/>
        <w:spacing w:before="75" w:beforeAutospacing="0" w:after="75" w:afterAutospacing="0"/>
        <w:ind w:leftChars="-268" w:left="-563"/>
        <w:jc w:val="center"/>
        <w:rPr>
          <w:rFonts w:asciiTheme="minorEastAsia" w:eastAsiaTheme="minorEastAsia" w:hAnsiTheme="minorEastAsia"/>
          <w:sz w:val="20"/>
          <w:szCs w:val="20"/>
        </w:rPr>
      </w:pPr>
    </w:p>
    <w:p w:rsidR="00A80AF7" w:rsidRDefault="00960D25">
      <w:pPr>
        <w:pStyle w:val="af4"/>
        <w:shd w:val="clear" w:color="auto" w:fill="FFFFFF"/>
        <w:spacing w:before="75" w:beforeAutospacing="0" w:after="75" w:afterAutospacing="0"/>
        <w:ind w:leftChars="-268" w:left="-563"/>
        <w:jc w:val="center"/>
        <w:rPr>
          <w:rFonts w:asciiTheme="minorEastAsia" w:eastAsiaTheme="minorEastAsia" w:hAnsiTheme="minorEastAsia"/>
          <w:sz w:val="20"/>
          <w:szCs w:val="20"/>
        </w:rPr>
      </w:pPr>
      <w:r>
        <w:rPr>
          <w:rStyle w:val="afa"/>
          <w:rFonts w:asciiTheme="minorEastAsia" w:eastAsiaTheme="minorEastAsia" w:hAnsiTheme="minorEastAsia" w:cs="宋体" w:hint="eastAsia"/>
          <w:sz w:val="72"/>
          <w:szCs w:val="72"/>
        </w:rPr>
        <w:t>招标遴选文件</w:t>
      </w:r>
    </w:p>
    <w:p w:rsidR="00A80AF7" w:rsidRDefault="00A80AF7">
      <w:pPr>
        <w:pStyle w:val="af4"/>
        <w:shd w:val="clear" w:color="auto" w:fill="FFFFFF"/>
        <w:spacing w:before="75" w:beforeAutospacing="0" w:after="75" w:afterAutospacing="0" w:line="700" w:lineRule="exact"/>
        <w:ind w:leftChars="-268" w:left="-563"/>
        <w:jc w:val="both"/>
        <w:rPr>
          <w:rStyle w:val="afa"/>
          <w:rFonts w:asciiTheme="minorEastAsia" w:eastAsiaTheme="minorEastAsia" w:hAnsiTheme="minorEastAsia" w:cs="宋体"/>
          <w:sz w:val="32"/>
          <w:szCs w:val="32"/>
        </w:rPr>
      </w:pPr>
    </w:p>
    <w:p w:rsidR="00A80AF7" w:rsidRDefault="00A80AF7">
      <w:pPr>
        <w:pStyle w:val="af4"/>
        <w:shd w:val="clear" w:color="auto" w:fill="FFFFFF"/>
        <w:spacing w:before="75" w:beforeAutospacing="0" w:after="75" w:afterAutospacing="0" w:line="700" w:lineRule="exact"/>
        <w:ind w:leftChars="-268" w:left="-563"/>
        <w:jc w:val="both"/>
        <w:rPr>
          <w:rStyle w:val="afa"/>
          <w:rFonts w:asciiTheme="minorEastAsia" w:eastAsiaTheme="minorEastAsia" w:hAnsiTheme="minorEastAsia" w:cs="宋体"/>
          <w:sz w:val="32"/>
          <w:szCs w:val="32"/>
        </w:rPr>
      </w:pPr>
    </w:p>
    <w:p w:rsidR="00A80AF7" w:rsidRDefault="00A80AF7">
      <w:pPr>
        <w:pStyle w:val="af4"/>
        <w:shd w:val="clear" w:color="auto" w:fill="FFFFFF"/>
        <w:spacing w:before="75" w:beforeAutospacing="0" w:after="75" w:afterAutospacing="0" w:line="700" w:lineRule="exact"/>
        <w:ind w:leftChars="-268" w:left="-563"/>
        <w:jc w:val="both"/>
        <w:rPr>
          <w:rStyle w:val="afa"/>
          <w:rFonts w:asciiTheme="minorEastAsia" w:eastAsiaTheme="minorEastAsia" w:hAnsiTheme="minorEastAsia" w:cs="宋体"/>
          <w:sz w:val="32"/>
          <w:szCs w:val="32"/>
        </w:rPr>
      </w:pPr>
    </w:p>
    <w:p w:rsidR="00A80AF7" w:rsidRDefault="00960D25">
      <w:pPr>
        <w:pStyle w:val="ac"/>
        <w:spacing w:line="700" w:lineRule="exact"/>
        <w:ind w:leftChars="-268" w:left="-563" w:firstLineChars="500" w:firstLine="1606"/>
        <w:rPr>
          <w:rStyle w:val="afa"/>
          <w:rFonts w:asciiTheme="minorEastAsia" w:eastAsiaTheme="minorEastAsia" w:hAnsiTheme="minorEastAsia" w:cs="宋体"/>
          <w:sz w:val="32"/>
          <w:szCs w:val="32"/>
        </w:rPr>
      </w:pPr>
      <w:r>
        <w:rPr>
          <w:rStyle w:val="afa"/>
          <w:rFonts w:asciiTheme="minorEastAsia" w:eastAsiaTheme="minorEastAsia" w:hAnsiTheme="minorEastAsia" w:cs="宋体" w:hint="eastAsia"/>
          <w:sz w:val="32"/>
          <w:szCs w:val="32"/>
        </w:rPr>
        <w:t>项目编号：</w:t>
      </w:r>
      <w:r>
        <w:rPr>
          <w:rStyle w:val="afa"/>
          <w:rFonts w:asciiTheme="minorEastAsia" w:eastAsiaTheme="minorEastAsia" w:hAnsiTheme="minorEastAsia" w:cs="宋体"/>
          <w:sz w:val="32"/>
          <w:szCs w:val="32"/>
        </w:rPr>
        <w:t>FYJK-F2-2023016</w:t>
      </w:r>
    </w:p>
    <w:p w:rsidR="00A80AF7" w:rsidRDefault="00960D25">
      <w:pPr>
        <w:pStyle w:val="ac"/>
        <w:spacing w:line="700" w:lineRule="exact"/>
        <w:ind w:leftChars="-268" w:left="-563" w:firstLineChars="500" w:firstLine="1606"/>
        <w:rPr>
          <w:rFonts w:asciiTheme="minorEastAsia" w:eastAsiaTheme="minorEastAsia" w:hAnsiTheme="minorEastAsia" w:cs="宋体"/>
          <w:b/>
          <w:sz w:val="32"/>
          <w:szCs w:val="32"/>
          <w:u w:val="single"/>
        </w:rPr>
      </w:pPr>
      <w:r>
        <w:rPr>
          <w:rStyle w:val="afa"/>
          <w:rFonts w:asciiTheme="minorEastAsia" w:eastAsiaTheme="minorEastAsia" w:hAnsiTheme="minorEastAsia" w:cs="宋体" w:hint="eastAsia"/>
          <w:kern w:val="0"/>
          <w:sz w:val="32"/>
          <w:szCs w:val="32"/>
        </w:rPr>
        <w:t>项目名称：</w:t>
      </w:r>
      <w:r>
        <w:rPr>
          <w:rStyle w:val="afa"/>
          <w:rFonts w:asciiTheme="minorEastAsia" w:eastAsiaTheme="minorEastAsia" w:hAnsiTheme="minorEastAsia" w:cs="宋体" w:hint="eastAsia"/>
          <w:kern w:val="0"/>
          <w:sz w:val="32"/>
          <w:szCs w:val="32"/>
          <w:u w:val="single"/>
        </w:rPr>
        <w:t>福建医科大学医疗健康科技园“产教融合”合作项目数字医学转化中心合作方遴选项目</w:t>
      </w:r>
    </w:p>
    <w:p w:rsidR="00A80AF7" w:rsidRDefault="00960D25">
      <w:pPr>
        <w:pStyle w:val="ac"/>
        <w:spacing w:line="700" w:lineRule="exact"/>
        <w:ind w:leftChars="-268" w:left="-563" w:firstLineChars="500" w:firstLine="1606"/>
        <w:rPr>
          <w:rFonts w:asciiTheme="minorEastAsia" w:eastAsiaTheme="minorEastAsia" w:hAnsiTheme="minorEastAsia" w:cs="宋体"/>
          <w:b/>
          <w:spacing w:val="20"/>
          <w:sz w:val="32"/>
          <w:szCs w:val="32"/>
          <w:u w:val="single"/>
        </w:rPr>
      </w:pPr>
      <w:r>
        <w:rPr>
          <w:rFonts w:asciiTheme="minorEastAsia" w:eastAsiaTheme="minorEastAsia" w:hAnsiTheme="minorEastAsia" w:cs="宋体" w:hint="eastAsia"/>
          <w:b/>
          <w:sz w:val="32"/>
          <w:szCs w:val="32"/>
        </w:rPr>
        <w:t xml:space="preserve">招 标 人： </w:t>
      </w:r>
      <w:r>
        <w:rPr>
          <w:rStyle w:val="afa"/>
          <w:rFonts w:asciiTheme="minorEastAsia" w:eastAsiaTheme="minorEastAsia" w:hAnsiTheme="minorEastAsia" w:cs="宋体" w:hint="eastAsia"/>
          <w:sz w:val="32"/>
          <w:szCs w:val="32"/>
          <w:u w:val="single"/>
        </w:rPr>
        <w:t>福建医科大学资产经营有限公司</w:t>
      </w:r>
    </w:p>
    <w:p w:rsidR="00A80AF7" w:rsidRDefault="00960D25">
      <w:pPr>
        <w:pStyle w:val="ac"/>
        <w:spacing w:line="700" w:lineRule="exact"/>
        <w:ind w:leftChars="-268" w:left="-563" w:firstLineChars="235" w:firstLine="802"/>
        <w:jc w:val="center"/>
        <w:rPr>
          <w:rFonts w:asciiTheme="minorEastAsia" w:eastAsiaTheme="minorEastAsia" w:hAnsiTheme="minorEastAsia" w:cs="宋体"/>
          <w:b/>
          <w:sz w:val="32"/>
          <w:szCs w:val="32"/>
          <w:u w:val="single"/>
        </w:rPr>
      </w:pPr>
      <w:r>
        <w:rPr>
          <w:rFonts w:asciiTheme="minorEastAsia" w:eastAsiaTheme="minorEastAsia" w:hAnsiTheme="minorEastAsia" w:cs="宋体" w:hint="eastAsia"/>
          <w:b/>
          <w:spacing w:val="20"/>
          <w:sz w:val="32"/>
          <w:szCs w:val="32"/>
        </w:rPr>
        <w:t xml:space="preserve">  代理机构：</w:t>
      </w:r>
      <w:r>
        <w:rPr>
          <w:rFonts w:asciiTheme="minorEastAsia" w:eastAsiaTheme="minorEastAsia" w:hAnsiTheme="minorEastAsia" w:cs="宋体" w:hint="eastAsia"/>
          <w:b/>
          <w:sz w:val="32"/>
          <w:szCs w:val="32"/>
          <w:u w:val="single"/>
        </w:rPr>
        <w:t>福建医科大学教育科技发展有限公司</w:t>
      </w:r>
    </w:p>
    <w:p w:rsidR="00A80AF7" w:rsidRDefault="00A80AF7">
      <w:pPr>
        <w:pStyle w:val="ac"/>
        <w:spacing w:line="240" w:lineRule="atLeast"/>
        <w:ind w:leftChars="-268" w:left="-563"/>
        <w:rPr>
          <w:rFonts w:asciiTheme="minorEastAsia" w:eastAsiaTheme="minorEastAsia" w:hAnsiTheme="minorEastAsia" w:cs="宋体"/>
          <w:b/>
          <w:sz w:val="32"/>
          <w:szCs w:val="32"/>
        </w:rPr>
      </w:pPr>
    </w:p>
    <w:p w:rsidR="00A80AF7" w:rsidRDefault="00A80AF7">
      <w:pPr>
        <w:pStyle w:val="ac"/>
        <w:spacing w:line="240" w:lineRule="atLeast"/>
        <w:ind w:leftChars="-268" w:left="-563"/>
        <w:rPr>
          <w:rFonts w:asciiTheme="minorEastAsia" w:eastAsiaTheme="minorEastAsia" w:hAnsiTheme="minorEastAsia" w:cs="宋体"/>
          <w:b/>
          <w:sz w:val="32"/>
          <w:szCs w:val="32"/>
        </w:rPr>
      </w:pPr>
    </w:p>
    <w:p w:rsidR="00A80AF7" w:rsidRDefault="00A80AF7">
      <w:pPr>
        <w:pStyle w:val="ac"/>
        <w:spacing w:line="240" w:lineRule="atLeast"/>
        <w:ind w:leftChars="-268" w:left="-563"/>
        <w:rPr>
          <w:rFonts w:asciiTheme="minorEastAsia" w:eastAsiaTheme="minorEastAsia" w:hAnsiTheme="minorEastAsia" w:cs="宋体"/>
          <w:b/>
          <w:sz w:val="32"/>
          <w:szCs w:val="32"/>
        </w:rPr>
      </w:pPr>
    </w:p>
    <w:p w:rsidR="00A80AF7" w:rsidRDefault="00A80AF7">
      <w:pPr>
        <w:pStyle w:val="ac"/>
        <w:spacing w:line="240" w:lineRule="atLeast"/>
        <w:ind w:leftChars="-268" w:left="-563"/>
        <w:rPr>
          <w:rFonts w:asciiTheme="minorEastAsia" w:eastAsiaTheme="minorEastAsia" w:hAnsiTheme="minorEastAsia" w:cs="宋体"/>
          <w:b/>
          <w:sz w:val="32"/>
          <w:szCs w:val="32"/>
        </w:rPr>
      </w:pPr>
    </w:p>
    <w:p w:rsidR="00A80AF7" w:rsidRDefault="00A80AF7">
      <w:pPr>
        <w:pStyle w:val="ac"/>
        <w:spacing w:line="240" w:lineRule="atLeast"/>
        <w:ind w:leftChars="-268" w:left="-563"/>
        <w:jc w:val="center"/>
        <w:rPr>
          <w:rFonts w:asciiTheme="minorEastAsia" w:eastAsiaTheme="minorEastAsia" w:hAnsiTheme="minorEastAsia" w:cs="宋体"/>
          <w:b/>
          <w:sz w:val="32"/>
          <w:szCs w:val="32"/>
        </w:rPr>
      </w:pPr>
    </w:p>
    <w:p w:rsidR="00A80AF7" w:rsidRDefault="00A80AF7">
      <w:pPr>
        <w:pStyle w:val="ac"/>
        <w:spacing w:line="240" w:lineRule="atLeast"/>
        <w:ind w:leftChars="-268" w:left="-563"/>
        <w:jc w:val="center"/>
        <w:rPr>
          <w:rFonts w:asciiTheme="minorEastAsia" w:eastAsiaTheme="minorEastAsia" w:hAnsiTheme="minorEastAsia" w:cs="宋体"/>
          <w:b/>
          <w:sz w:val="32"/>
          <w:szCs w:val="32"/>
        </w:rPr>
      </w:pPr>
    </w:p>
    <w:p w:rsidR="00A80AF7" w:rsidRDefault="00A80AF7">
      <w:pPr>
        <w:pStyle w:val="ac"/>
        <w:spacing w:line="240" w:lineRule="atLeast"/>
        <w:ind w:leftChars="-268" w:left="-563"/>
        <w:jc w:val="center"/>
        <w:rPr>
          <w:rFonts w:asciiTheme="minorEastAsia" w:eastAsiaTheme="minorEastAsia" w:hAnsiTheme="minorEastAsia" w:cs="宋体"/>
          <w:b/>
          <w:sz w:val="32"/>
          <w:szCs w:val="32"/>
        </w:rPr>
      </w:pPr>
    </w:p>
    <w:p w:rsidR="00A80AF7" w:rsidRDefault="00960D25">
      <w:pPr>
        <w:pStyle w:val="ac"/>
        <w:spacing w:line="240" w:lineRule="atLeast"/>
        <w:ind w:leftChars="-268" w:left="-56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二</w:t>
      </w:r>
      <w:r>
        <w:rPr>
          <w:rFonts w:asciiTheme="minorEastAsia" w:eastAsiaTheme="minorEastAsia" w:hAnsiTheme="minorEastAsia" w:cs="宋体"/>
          <w:b/>
          <w:sz w:val="32"/>
          <w:szCs w:val="32"/>
        </w:rPr>
        <w:t>0</w:t>
      </w:r>
      <w:r>
        <w:rPr>
          <w:rFonts w:asciiTheme="minorEastAsia" w:eastAsiaTheme="minorEastAsia" w:hAnsiTheme="minorEastAsia" w:cs="宋体" w:hint="eastAsia"/>
          <w:b/>
          <w:sz w:val="32"/>
          <w:szCs w:val="32"/>
        </w:rPr>
        <w:t>二三年</w:t>
      </w:r>
      <w:r w:rsidR="00115EDC">
        <w:rPr>
          <w:rFonts w:asciiTheme="minorEastAsia" w:eastAsiaTheme="minorEastAsia" w:hAnsiTheme="minorEastAsia" w:cs="宋体" w:hint="eastAsia"/>
          <w:b/>
          <w:sz w:val="32"/>
          <w:szCs w:val="32"/>
        </w:rPr>
        <w:t>十一</w:t>
      </w:r>
      <w:r>
        <w:rPr>
          <w:rFonts w:asciiTheme="minorEastAsia" w:eastAsiaTheme="minorEastAsia" w:hAnsiTheme="minorEastAsia" w:cs="宋体" w:hint="eastAsia"/>
          <w:b/>
          <w:sz w:val="32"/>
          <w:szCs w:val="32"/>
        </w:rPr>
        <w:t>月</w:t>
      </w:r>
    </w:p>
    <w:p w:rsidR="00A80AF7" w:rsidRDefault="00A80AF7">
      <w:pPr>
        <w:pStyle w:val="a5"/>
        <w:spacing w:line="400" w:lineRule="exact"/>
        <w:ind w:leftChars="-268" w:left="-563" w:firstLine="0"/>
        <w:rPr>
          <w:rFonts w:asciiTheme="minorEastAsia" w:eastAsiaTheme="minorEastAsia" w:hAnsiTheme="minorEastAsia" w:cs="宋体"/>
          <w:b/>
          <w:sz w:val="32"/>
          <w:u w:val="thick"/>
        </w:rPr>
      </w:pPr>
    </w:p>
    <w:p w:rsidR="00A80AF7" w:rsidRDefault="00A80AF7">
      <w:pPr>
        <w:pStyle w:val="ac"/>
        <w:spacing w:line="500" w:lineRule="exact"/>
        <w:ind w:leftChars="-268" w:left="-563"/>
        <w:jc w:val="center"/>
        <w:rPr>
          <w:rFonts w:asciiTheme="minorEastAsia" w:eastAsiaTheme="minorEastAsia" w:hAnsiTheme="minorEastAsia" w:cs="宋体"/>
          <w:b/>
          <w:sz w:val="36"/>
          <w:szCs w:val="36"/>
        </w:rPr>
        <w:sectPr w:rsidR="00A80AF7">
          <w:headerReference w:type="default" r:id="rId9"/>
          <w:footerReference w:type="default" r:id="rId10"/>
          <w:footerReference w:type="first" r:id="rId11"/>
          <w:pgSz w:w="11906" w:h="16838"/>
          <w:pgMar w:top="1440" w:right="1800" w:bottom="1440" w:left="1800" w:header="851" w:footer="794" w:gutter="0"/>
          <w:pgNumType w:start="1"/>
          <w:cols w:space="0"/>
          <w:docGrid w:linePitch="312"/>
        </w:sectPr>
      </w:pPr>
    </w:p>
    <w:p w:rsidR="00A80AF7" w:rsidRDefault="00A80AF7">
      <w:pPr>
        <w:pStyle w:val="ac"/>
        <w:spacing w:line="500" w:lineRule="exact"/>
        <w:ind w:leftChars="-268" w:left="-563"/>
        <w:jc w:val="center"/>
        <w:rPr>
          <w:rFonts w:asciiTheme="minorEastAsia" w:eastAsiaTheme="minorEastAsia" w:hAnsiTheme="minorEastAsia" w:cs="宋体"/>
          <w:b/>
          <w:sz w:val="36"/>
          <w:szCs w:val="36"/>
        </w:rPr>
      </w:pPr>
    </w:p>
    <w:p w:rsidR="00A80AF7" w:rsidRDefault="00960D25">
      <w:pPr>
        <w:pStyle w:val="ac"/>
        <w:spacing w:line="500" w:lineRule="exact"/>
        <w:ind w:leftChars="-268" w:left="-563"/>
        <w:jc w:val="center"/>
        <w:rPr>
          <w:rFonts w:asciiTheme="minorEastAsia" w:eastAsiaTheme="minorEastAsia" w:hAnsiTheme="minorEastAsia" w:cs="宋体"/>
          <w:b/>
          <w:sz w:val="36"/>
          <w:szCs w:val="36"/>
        </w:rPr>
      </w:pPr>
      <w:r>
        <w:rPr>
          <w:rFonts w:asciiTheme="minorEastAsia" w:eastAsiaTheme="minorEastAsia" w:hAnsiTheme="minorEastAsia" w:cs="宋体" w:hint="eastAsia"/>
          <w:b/>
          <w:sz w:val="36"/>
          <w:szCs w:val="36"/>
        </w:rPr>
        <w:t>目录</w:t>
      </w:r>
    </w:p>
    <w:p w:rsidR="00A80AF7" w:rsidRDefault="00A80AF7">
      <w:pPr>
        <w:pStyle w:val="ac"/>
        <w:spacing w:line="400" w:lineRule="exact"/>
        <w:ind w:leftChars="-268" w:left="-563"/>
        <w:jc w:val="center"/>
        <w:rPr>
          <w:rFonts w:asciiTheme="minorEastAsia" w:eastAsiaTheme="minorEastAsia" w:hAnsiTheme="minorEastAsia" w:cs="宋体"/>
          <w:b/>
          <w:sz w:val="36"/>
          <w:szCs w:val="36"/>
        </w:rPr>
      </w:pPr>
    </w:p>
    <w:p w:rsidR="00A80AF7" w:rsidRDefault="00960D25">
      <w:pPr>
        <w:pStyle w:val="1"/>
        <w:tabs>
          <w:tab w:val="right" w:leader="dot" w:pos="7973"/>
        </w:tabs>
        <w:spacing w:line="400" w:lineRule="exact"/>
        <w:ind w:leftChars="-268" w:left="-563"/>
        <w:rPr>
          <w:rFonts w:ascii="宋体" w:hAnsi="宋体" w:cstheme="minorBidi"/>
          <w:b w:val="0"/>
          <w:bCs w:val="0"/>
          <w:caps w:val="0"/>
          <w:sz w:val="24"/>
          <w:szCs w:val="24"/>
        </w:rPr>
      </w:pPr>
      <w:r>
        <w:rPr>
          <w:rFonts w:ascii="宋体" w:hAnsi="宋体" w:cs="宋体"/>
          <w:b w:val="0"/>
          <w:bCs w:val="0"/>
          <w:sz w:val="24"/>
          <w:szCs w:val="24"/>
        </w:rPr>
        <w:fldChar w:fldCharType="begin"/>
      </w:r>
      <w:r>
        <w:rPr>
          <w:rFonts w:ascii="宋体" w:hAnsi="宋体" w:cs="宋体"/>
          <w:b w:val="0"/>
          <w:bCs w:val="0"/>
          <w:sz w:val="24"/>
          <w:szCs w:val="24"/>
        </w:rPr>
        <w:instrText xml:space="preserve"> TOC \o "1-3" \h \z \u </w:instrText>
      </w:r>
      <w:r>
        <w:rPr>
          <w:rFonts w:ascii="宋体" w:hAnsi="宋体" w:cs="宋体"/>
          <w:b w:val="0"/>
          <w:bCs w:val="0"/>
          <w:sz w:val="24"/>
          <w:szCs w:val="24"/>
        </w:rPr>
        <w:fldChar w:fldCharType="separate"/>
      </w:r>
      <w:hyperlink w:anchor="_Toc141562855" w:history="1">
        <w:r>
          <w:rPr>
            <w:rStyle w:val="afc"/>
            <w:rFonts w:ascii="宋体" w:hAnsi="宋体" w:cs="宋体"/>
            <w:b w:val="0"/>
            <w:bCs w:val="0"/>
            <w:color w:val="auto"/>
            <w:sz w:val="24"/>
            <w:szCs w:val="24"/>
          </w:rPr>
          <w:t>第一章投标邀请</w:t>
        </w:r>
        <w:r>
          <w:rPr>
            <w:rFonts w:ascii="宋体" w:hAnsi="宋体"/>
            <w:b w:val="0"/>
            <w:bCs w:val="0"/>
            <w:sz w:val="24"/>
            <w:szCs w:val="24"/>
          </w:rPr>
          <w:t>…………………………………………………………………………</w:t>
        </w:r>
        <w:r>
          <w:rPr>
            <w:rFonts w:ascii="宋体" w:hAnsi="宋体"/>
            <w:b w:val="0"/>
            <w:bCs w:val="0"/>
            <w:sz w:val="24"/>
            <w:szCs w:val="24"/>
          </w:rPr>
          <w:fldChar w:fldCharType="begin"/>
        </w:r>
        <w:r>
          <w:rPr>
            <w:rFonts w:ascii="宋体" w:hAnsi="宋体"/>
            <w:b w:val="0"/>
            <w:bCs w:val="0"/>
            <w:sz w:val="24"/>
            <w:szCs w:val="24"/>
          </w:rPr>
          <w:instrText xml:space="preserve"> PAGEREF _Toc141562855 \h </w:instrText>
        </w:r>
        <w:r>
          <w:rPr>
            <w:rFonts w:ascii="宋体" w:hAnsi="宋体"/>
            <w:b w:val="0"/>
            <w:bCs w:val="0"/>
            <w:sz w:val="24"/>
            <w:szCs w:val="24"/>
          </w:rPr>
        </w:r>
        <w:r>
          <w:rPr>
            <w:rFonts w:ascii="宋体" w:hAnsi="宋体"/>
            <w:b w:val="0"/>
            <w:bCs w:val="0"/>
            <w:sz w:val="24"/>
            <w:szCs w:val="24"/>
          </w:rPr>
          <w:fldChar w:fldCharType="separate"/>
        </w:r>
        <w:r>
          <w:rPr>
            <w:rFonts w:ascii="宋体" w:hAnsi="宋体"/>
            <w:b w:val="0"/>
            <w:bCs w:val="0"/>
            <w:sz w:val="24"/>
            <w:szCs w:val="24"/>
          </w:rPr>
          <w:t>3</w:t>
        </w:r>
        <w:r>
          <w:rPr>
            <w:rFonts w:ascii="宋体" w:hAnsi="宋体"/>
            <w:b w:val="0"/>
            <w:bCs w:val="0"/>
            <w:sz w:val="24"/>
            <w:szCs w:val="24"/>
          </w:rPr>
          <w:fldChar w:fldCharType="end"/>
        </w:r>
      </w:hyperlink>
    </w:p>
    <w:p w:rsidR="00A80AF7" w:rsidRDefault="0008435B">
      <w:pPr>
        <w:pStyle w:val="1"/>
        <w:tabs>
          <w:tab w:val="right" w:leader="dot" w:pos="7973"/>
        </w:tabs>
        <w:spacing w:line="400" w:lineRule="exact"/>
        <w:ind w:leftChars="-268" w:left="-563"/>
        <w:rPr>
          <w:rFonts w:ascii="宋体" w:hAnsi="宋体" w:cstheme="minorBidi"/>
          <w:b w:val="0"/>
          <w:bCs w:val="0"/>
          <w:caps w:val="0"/>
          <w:sz w:val="24"/>
          <w:szCs w:val="24"/>
        </w:rPr>
      </w:pPr>
      <w:hyperlink w:anchor="_Toc141562856" w:history="1">
        <w:r w:rsidR="00960D25">
          <w:rPr>
            <w:rStyle w:val="afc"/>
            <w:rFonts w:ascii="宋体" w:hAnsi="宋体"/>
            <w:b w:val="0"/>
            <w:bCs w:val="0"/>
            <w:color w:val="auto"/>
            <w:sz w:val="24"/>
            <w:szCs w:val="24"/>
          </w:rPr>
          <w:t>第二章投标人须知</w:t>
        </w:r>
        <w:r w:rsidR="00960D25">
          <w:rPr>
            <w:rFonts w:ascii="宋体" w:hAnsi="宋体"/>
            <w:b w:val="0"/>
            <w:bCs w:val="0"/>
            <w:sz w:val="24"/>
            <w:szCs w:val="24"/>
          </w:rPr>
          <w:t>………………………………………………………………………</w:t>
        </w:r>
        <w:r w:rsidR="00960D25">
          <w:rPr>
            <w:rFonts w:ascii="宋体" w:hAnsi="宋体"/>
            <w:b w:val="0"/>
            <w:bCs w:val="0"/>
            <w:sz w:val="24"/>
            <w:szCs w:val="24"/>
          </w:rPr>
          <w:fldChar w:fldCharType="begin"/>
        </w:r>
        <w:r w:rsidR="00960D25">
          <w:rPr>
            <w:rFonts w:ascii="宋体" w:hAnsi="宋体"/>
            <w:b w:val="0"/>
            <w:bCs w:val="0"/>
            <w:sz w:val="24"/>
            <w:szCs w:val="24"/>
          </w:rPr>
          <w:instrText xml:space="preserve"> PAGEREF _Toc141562856 \h </w:instrText>
        </w:r>
        <w:r w:rsidR="00960D25">
          <w:rPr>
            <w:rFonts w:ascii="宋体" w:hAnsi="宋体"/>
            <w:b w:val="0"/>
            <w:bCs w:val="0"/>
            <w:sz w:val="24"/>
            <w:szCs w:val="24"/>
          </w:rPr>
        </w:r>
        <w:r w:rsidR="00960D25">
          <w:rPr>
            <w:rFonts w:ascii="宋体" w:hAnsi="宋体"/>
            <w:b w:val="0"/>
            <w:bCs w:val="0"/>
            <w:sz w:val="24"/>
            <w:szCs w:val="24"/>
          </w:rPr>
          <w:fldChar w:fldCharType="separate"/>
        </w:r>
        <w:r w:rsidR="00960D25">
          <w:rPr>
            <w:rFonts w:ascii="宋体" w:hAnsi="宋体"/>
            <w:b w:val="0"/>
            <w:bCs w:val="0"/>
            <w:sz w:val="24"/>
            <w:szCs w:val="24"/>
          </w:rPr>
          <w:t>5</w:t>
        </w:r>
        <w:r w:rsidR="00960D25">
          <w:rPr>
            <w:rFonts w:ascii="宋体" w:hAnsi="宋体"/>
            <w:b w:val="0"/>
            <w:bCs w:val="0"/>
            <w:sz w:val="24"/>
            <w:szCs w:val="24"/>
          </w:rPr>
          <w:fldChar w:fldCharType="end"/>
        </w:r>
      </w:hyperlink>
    </w:p>
    <w:p w:rsidR="00A80AF7" w:rsidRDefault="0008435B">
      <w:pPr>
        <w:pStyle w:val="2"/>
        <w:tabs>
          <w:tab w:val="right" w:leader="dot" w:pos="7973"/>
        </w:tabs>
        <w:spacing w:line="400" w:lineRule="exact"/>
        <w:ind w:leftChars="-268" w:left="-563"/>
        <w:rPr>
          <w:rFonts w:ascii="宋体" w:hAnsi="宋体" w:cstheme="minorBidi"/>
          <w:smallCaps w:val="0"/>
          <w:sz w:val="24"/>
          <w:szCs w:val="24"/>
        </w:rPr>
      </w:pPr>
      <w:hyperlink w:anchor="_Toc141562857" w:history="1">
        <w:r w:rsidR="00960D25">
          <w:rPr>
            <w:rStyle w:val="afc"/>
            <w:rFonts w:ascii="宋体" w:hAnsi="宋体" w:cs="宋体"/>
            <w:color w:val="auto"/>
            <w:sz w:val="24"/>
            <w:szCs w:val="24"/>
          </w:rPr>
          <w:t>投标人须知前附表</w:t>
        </w:r>
        <w:r w:rsidR="00960D25">
          <w:rPr>
            <w:rFonts w:ascii="宋体" w:hAnsi="宋体"/>
            <w:sz w:val="24"/>
            <w:szCs w:val="24"/>
          </w:rPr>
          <w:t>………………………………………………………………………</w:t>
        </w:r>
        <w:r w:rsidR="00960D25">
          <w:rPr>
            <w:rFonts w:ascii="宋体" w:hAnsi="宋体"/>
            <w:sz w:val="24"/>
            <w:szCs w:val="24"/>
          </w:rPr>
          <w:fldChar w:fldCharType="begin"/>
        </w:r>
        <w:r w:rsidR="00960D25">
          <w:rPr>
            <w:rFonts w:ascii="宋体" w:hAnsi="宋体"/>
            <w:sz w:val="24"/>
            <w:szCs w:val="24"/>
          </w:rPr>
          <w:instrText xml:space="preserve"> PAGEREF _Toc141562857 \h </w:instrText>
        </w:r>
        <w:r w:rsidR="00960D25">
          <w:rPr>
            <w:rFonts w:ascii="宋体" w:hAnsi="宋体"/>
            <w:sz w:val="24"/>
            <w:szCs w:val="24"/>
          </w:rPr>
        </w:r>
        <w:r w:rsidR="00960D25">
          <w:rPr>
            <w:rFonts w:ascii="宋体" w:hAnsi="宋体"/>
            <w:sz w:val="24"/>
            <w:szCs w:val="24"/>
          </w:rPr>
          <w:fldChar w:fldCharType="separate"/>
        </w:r>
        <w:r w:rsidR="00960D25">
          <w:rPr>
            <w:rFonts w:ascii="宋体" w:hAnsi="宋体"/>
            <w:sz w:val="24"/>
            <w:szCs w:val="24"/>
          </w:rPr>
          <w:t>5</w:t>
        </w:r>
        <w:r w:rsidR="00960D25">
          <w:rPr>
            <w:rFonts w:ascii="宋体" w:hAnsi="宋体"/>
            <w:sz w:val="24"/>
            <w:szCs w:val="24"/>
          </w:rPr>
          <w:fldChar w:fldCharType="end"/>
        </w:r>
      </w:hyperlink>
    </w:p>
    <w:p w:rsidR="00A80AF7" w:rsidRDefault="0008435B">
      <w:pPr>
        <w:pStyle w:val="2"/>
        <w:tabs>
          <w:tab w:val="right" w:leader="dot" w:pos="7973"/>
        </w:tabs>
        <w:spacing w:line="400" w:lineRule="exact"/>
        <w:ind w:leftChars="-268" w:left="-563"/>
        <w:rPr>
          <w:rFonts w:ascii="宋体" w:hAnsi="宋体" w:cstheme="minorBidi"/>
          <w:smallCaps w:val="0"/>
          <w:sz w:val="24"/>
          <w:szCs w:val="24"/>
        </w:rPr>
      </w:pPr>
      <w:hyperlink w:anchor="_Toc141562859" w:history="1">
        <w:r w:rsidR="00960D25">
          <w:rPr>
            <w:rStyle w:val="afc"/>
            <w:rFonts w:ascii="宋体" w:hAnsi="宋体" w:cs="宋体"/>
            <w:color w:val="auto"/>
            <w:sz w:val="24"/>
            <w:szCs w:val="24"/>
          </w:rPr>
          <w:t>一、说明</w:t>
        </w:r>
        <w:r w:rsidR="00960D25">
          <w:rPr>
            <w:rFonts w:ascii="宋体" w:hAnsi="宋体"/>
            <w:sz w:val="24"/>
            <w:szCs w:val="24"/>
          </w:rPr>
          <w:t>……………………………………………………………………………….</w:t>
        </w:r>
        <w:r w:rsidR="00960D25">
          <w:rPr>
            <w:rFonts w:ascii="宋体" w:hAnsi="宋体"/>
            <w:sz w:val="24"/>
            <w:szCs w:val="24"/>
          </w:rPr>
          <w:fldChar w:fldCharType="begin"/>
        </w:r>
        <w:r w:rsidR="00960D25">
          <w:rPr>
            <w:rFonts w:ascii="宋体" w:hAnsi="宋体"/>
            <w:sz w:val="24"/>
            <w:szCs w:val="24"/>
          </w:rPr>
          <w:instrText xml:space="preserve"> PAGEREF _Toc141562859 \h </w:instrText>
        </w:r>
        <w:r w:rsidR="00960D25">
          <w:rPr>
            <w:rFonts w:ascii="宋体" w:hAnsi="宋体"/>
            <w:sz w:val="24"/>
            <w:szCs w:val="24"/>
          </w:rPr>
        </w:r>
        <w:r w:rsidR="00960D25">
          <w:rPr>
            <w:rFonts w:ascii="宋体" w:hAnsi="宋体"/>
            <w:sz w:val="24"/>
            <w:szCs w:val="24"/>
          </w:rPr>
          <w:fldChar w:fldCharType="separate"/>
        </w:r>
        <w:r w:rsidR="00960D25">
          <w:rPr>
            <w:rFonts w:ascii="宋体" w:hAnsi="宋体"/>
            <w:sz w:val="24"/>
            <w:szCs w:val="24"/>
          </w:rPr>
          <w:t>12</w:t>
        </w:r>
        <w:r w:rsidR="00960D25">
          <w:rPr>
            <w:rFonts w:ascii="宋体" w:hAnsi="宋体"/>
            <w:sz w:val="24"/>
            <w:szCs w:val="24"/>
          </w:rPr>
          <w:fldChar w:fldCharType="end"/>
        </w:r>
      </w:hyperlink>
    </w:p>
    <w:p w:rsidR="00A80AF7" w:rsidRDefault="0008435B">
      <w:pPr>
        <w:pStyle w:val="2"/>
        <w:tabs>
          <w:tab w:val="right" w:leader="dot" w:pos="7973"/>
        </w:tabs>
        <w:spacing w:line="400" w:lineRule="exact"/>
        <w:ind w:leftChars="-268" w:left="-563"/>
        <w:rPr>
          <w:rFonts w:ascii="宋体" w:hAnsi="宋体" w:cstheme="minorBidi"/>
          <w:smallCaps w:val="0"/>
          <w:sz w:val="24"/>
          <w:szCs w:val="24"/>
        </w:rPr>
      </w:pPr>
      <w:hyperlink w:anchor="_Toc141562860" w:history="1">
        <w:r w:rsidR="00960D25">
          <w:rPr>
            <w:rStyle w:val="afc"/>
            <w:rFonts w:ascii="宋体" w:hAnsi="宋体" w:cs="宋体"/>
            <w:color w:val="auto"/>
            <w:sz w:val="24"/>
            <w:szCs w:val="24"/>
          </w:rPr>
          <w:t>二、遴选文件</w:t>
        </w:r>
        <w:r w:rsidR="00960D25">
          <w:rPr>
            <w:rFonts w:ascii="宋体" w:hAnsi="宋体"/>
            <w:sz w:val="24"/>
            <w:szCs w:val="24"/>
          </w:rPr>
          <w:t>………………………………………………………………………….</w:t>
        </w:r>
        <w:r w:rsidR="00960D25">
          <w:rPr>
            <w:rFonts w:ascii="宋体" w:hAnsi="宋体"/>
            <w:sz w:val="24"/>
            <w:szCs w:val="24"/>
          </w:rPr>
          <w:fldChar w:fldCharType="begin"/>
        </w:r>
        <w:r w:rsidR="00960D25">
          <w:rPr>
            <w:rFonts w:ascii="宋体" w:hAnsi="宋体"/>
            <w:sz w:val="24"/>
            <w:szCs w:val="24"/>
          </w:rPr>
          <w:instrText xml:space="preserve"> PAGEREF _Toc141562860 \h </w:instrText>
        </w:r>
        <w:r w:rsidR="00960D25">
          <w:rPr>
            <w:rFonts w:ascii="宋体" w:hAnsi="宋体"/>
            <w:sz w:val="24"/>
            <w:szCs w:val="24"/>
          </w:rPr>
        </w:r>
        <w:r w:rsidR="00960D25">
          <w:rPr>
            <w:rFonts w:ascii="宋体" w:hAnsi="宋体"/>
            <w:sz w:val="24"/>
            <w:szCs w:val="24"/>
          </w:rPr>
          <w:fldChar w:fldCharType="separate"/>
        </w:r>
        <w:r w:rsidR="00960D25">
          <w:rPr>
            <w:rFonts w:ascii="宋体" w:hAnsi="宋体"/>
            <w:sz w:val="24"/>
            <w:szCs w:val="24"/>
          </w:rPr>
          <w:t>12</w:t>
        </w:r>
        <w:r w:rsidR="00960D25">
          <w:rPr>
            <w:rFonts w:ascii="宋体" w:hAnsi="宋体"/>
            <w:sz w:val="24"/>
            <w:szCs w:val="24"/>
          </w:rPr>
          <w:fldChar w:fldCharType="end"/>
        </w:r>
      </w:hyperlink>
    </w:p>
    <w:p w:rsidR="00A80AF7" w:rsidRDefault="0008435B">
      <w:pPr>
        <w:pStyle w:val="2"/>
        <w:tabs>
          <w:tab w:val="right" w:leader="dot" w:pos="7973"/>
        </w:tabs>
        <w:spacing w:line="400" w:lineRule="exact"/>
        <w:ind w:leftChars="-268" w:left="-563"/>
        <w:rPr>
          <w:rFonts w:ascii="宋体" w:hAnsi="宋体" w:cstheme="minorBidi"/>
          <w:smallCaps w:val="0"/>
          <w:sz w:val="24"/>
          <w:szCs w:val="24"/>
        </w:rPr>
      </w:pPr>
      <w:hyperlink w:anchor="_Toc141562861" w:history="1">
        <w:r w:rsidR="00960D25">
          <w:rPr>
            <w:rStyle w:val="afc"/>
            <w:rFonts w:ascii="宋体" w:hAnsi="宋体" w:cs="宋体"/>
            <w:color w:val="auto"/>
            <w:sz w:val="24"/>
            <w:szCs w:val="24"/>
          </w:rPr>
          <w:t>三、投标文件的编写</w:t>
        </w:r>
        <w:r w:rsidR="00960D25">
          <w:rPr>
            <w:rFonts w:ascii="宋体" w:hAnsi="宋体"/>
            <w:sz w:val="24"/>
            <w:szCs w:val="24"/>
          </w:rPr>
          <w:t>………………………………………………………………….</w:t>
        </w:r>
        <w:r w:rsidR="00960D25">
          <w:rPr>
            <w:rFonts w:ascii="宋体" w:hAnsi="宋体"/>
            <w:sz w:val="24"/>
            <w:szCs w:val="24"/>
          </w:rPr>
          <w:fldChar w:fldCharType="begin"/>
        </w:r>
        <w:r w:rsidR="00960D25">
          <w:rPr>
            <w:rFonts w:ascii="宋体" w:hAnsi="宋体"/>
            <w:sz w:val="24"/>
            <w:szCs w:val="24"/>
          </w:rPr>
          <w:instrText xml:space="preserve"> PAGEREF _Toc141562861 \h </w:instrText>
        </w:r>
        <w:r w:rsidR="00960D25">
          <w:rPr>
            <w:rFonts w:ascii="宋体" w:hAnsi="宋体"/>
            <w:sz w:val="24"/>
            <w:szCs w:val="24"/>
          </w:rPr>
        </w:r>
        <w:r w:rsidR="00960D25">
          <w:rPr>
            <w:rFonts w:ascii="宋体" w:hAnsi="宋体"/>
            <w:sz w:val="24"/>
            <w:szCs w:val="24"/>
          </w:rPr>
          <w:fldChar w:fldCharType="separate"/>
        </w:r>
        <w:r w:rsidR="00960D25">
          <w:rPr>
            <w:rFonts w:ascii="宋体" w:hAnsi="宋体"/>
            <w:sz w:val="24"/>
            <w:szCs w:val="24"/>
          </w:rPr>
          <w:t>13</w:t>
        </w:r>
        <w:r w:rsidR="00960D25">
          <w:rPr>
            <w:rFonts w:ascii="宋体" w:hAnsi="宋体"/>
            <w:sz w:val="24"/>
            <w:szCs w:val="24"/>
          </w:rPr>
          <w:fldChar w:fldCharType="end"/>
        </w:r>
      </w:hyperlink>
    </w:p>
    <w:p w:rsidR="00A80AF7" w:rsidRDefault="0008435B">
      <w:pPr>
        <w:pStyle w:val="2"/>
        <w:tabs>
          <w:tab w:val="right" w:leader="dot" w:pos="7973"/>
        </w:tabs>
        <w:spacing w:line="400" w:lineRule="exact"/>
        <w:ind w:leftChars="-268" w:left="-563"/>
        <w:rPr>
          <w:rFonts w:ascii="宋体" w:hAnsi="宋体" w:cstheme="minorBidi"/>
          <w:smallCaps w:val="0"/>
          <w:sz w:val="24"/>
          <w:szCs w:val="24"/>
        </w:rPr>
      </w:pPr>
      <w:hyperlink w:anchor="_Toc141562862" w:history="1">
        <w:r w:rsidR="00960D25">
          <w:rPr>
            <w:rStyle w:val="afc"/>
            <w:rFonts w:ascii="宋体" w:hAnsi="宋体" w:cs="宋体"/>
            <w:color w:val="auto"/>
            <w:sz w:val="24"/>
            <w:szCs w:val="24"/>
          </w:rPr>
          <w:t>四、投标文件的提交</w:t>
        </w:r>
        <w:r w:rsidR="00960D25">
          <w:rPr>
            <w:rFonts w:ascii="宋体" w:hAnsi="宋体"/>
            <w:sz w:val="24"/>
            <w:szCs w:val="24"/>
          </w:rPr>
          <w:t>………………………………………………………………….</w:t>
        </w:r>
        <w:r w:rsidR="00960D25">
          <w:rPr>
            <w:rFonts w:ascii="宋体" w:hAnsi="宋体"/>
            <w:sz w:val="24"/>
            <w:szCs w:val="24"/>
          </w:rPr>
          <w:fldChar w:fldCharType="begin"/>
        </w:r>
        <w:r w:rsidR="00960D25">
          <w:rPr>
            <w:rFonts w:ascii="宋体" w:hAnsi="宋体"/>
            <w:sz w:val="24"/>
            <w:szCs w:val="24"/>
          </w:rPr>
          <w:instrText xml:space="preserve"> PAGEREF _Toc141562862 \h </w:instrText>
        </w:r>
        <w:r w:rsidR="00960D25">
          <w:rPr>
            <w:rFonts w:ascii="宋体" w:hAnsi="宋体"/>
            <w:sz w:val="24"/>
            <w:szCs w:val="24"/>
          </w:rPr>
        </w:r>
        <w:r w:rsidR="00960D25">
          <w:rPr>
            <w:rFonts w:ascii="宋体" w:hAnsi="宋体"/>
            <w:sz w:val="24"/>
            <w:szCs w:val="24"/>
          </w:rPr>
          <w:fldChar w:fldCharType="separate"/>
        </w:r>
        <w:r w:rsidR="00960D25">
          <w:rPr>
            <w:rFonts w:ascii="宋体" w:hAnsi="宋体"/>
            <w:sz w:val="24"/>
            <w:szCs w:val="24"/>
          </w:rPr>
          <w:t>15</w:t>
        </w:r>
        <w:r w:rsidR="00960D25">
          <w:rPr>
            <w:rFonts w:ascii="宋体" w:hAnsi="宋体"/>
            <w:sz w:val="24"/>
            <w:szCs w:val="24"/>
          </w:rPr>
          <w:fldChar w:fldCharType="end"/>
        </w:r>
      </w:hyperlink>
    </w:p>
    <w:p w:rsidR="00A80AF7" w:rsidRDefault="0008435B">
      <w:pPr>
        <w:pStyle w:val="2"/>
        <w:tabs>
          <w:tab w:val="right" w:leader="dot" w:pos="7973"/>
        </w:tabs>
        <w:spacing w:line="400" w:lineRule="exact"/>
        <w:ind w:leftChars="-268" w:left="-563"/>
        <w:rPr>
          <w:rFonts w:ascii="宋体" w:hAnsi="宋体" w:cstheme="minorBidi"/>
          <w:smallCaps w:val="0"/>
          <w:sz w:val="24"/>
          <w:szCs w:val="24"/>
        </w:rPr>
      </w:pPr>
      <w:hyperlink w:anchor="_Toc141562863" w:history="1">
        <w:r w:rsidR="00960D25">
          <w:rPr>
            <w:rStyle w:val="afc"/>
            <w:rFonts w:ascii="宋体" w:hAnsi="宋体" w:cs="宋体"/>
            <w:color w:val="auto"/>
            <w:sz w:val="24"/>
            <w:szCs w:val="24"/>
          </w:rPr>
          <w:t>五、投标文件的评估和比较</w:t>
        </w:r>
        <w:r w:rsidR="00960D25">
          <w:rPr>
            <w:rFonts w:ascii="宋体" w:hAnsi="宋体"/>
            <w:sz w:val="24"/>
            <w:szCs w:val="24"/>
          </w:rPr>
          <w:t xml:space="preserve">………………………………………………………… </w:t>
        </w:r>
        <w:r w:rsidR="00960D25">
          <w:rPr>
            <w:rFonts w:ascii="宋体" w:hAnsi="宋体"/>
            <w:sz w:val="24"/>
            <w:szCs w:val="24"/>
          </w:rPr>
          <w:fldChar w:fldCharType="begin"/>
        </w:r>
        <w:r w:rsidR="00960D25">
          <w:rPr>
            <w:rFonts w:ascii="宋体" w:hAnsi="宋体"/>
            <w:sz w:val="24"/>
            <w:szCs w:val="24"/>
          </w:rPr>
          <w:instrText xml:space="preserve"> PAGEREF _Toc141562863 \h </w:instrText>
        </w:r>
        <w:r w:rsidR="00960D25">
          <w:rPr>
            <w:rFonts w:ascii="宋体" w:hAnsi="宋体"/>
            <w:sz w:val="24"/>
            <w:szCs w:val="24"/>
          </w:rPr>
        </w:r>
        <w:r w:rsidR="00960D25">
          <w:rPr>
            <w:rFonts w:ascii="宋体" w:hAnsi="宋体"/>
            <w:sz w:val="24"/>
            <w:szCs w:val="24"/>
          </w:rPr>
          <w:fldChar w:fldCharType="separate"/>
        </w:r>
        <w:r w:rsidR="00960D25">
          <w:rPr>
            <w:rFonts w:ascii="宋体" w:hAnsi="宋体"/>
            <w:sz w:val="24"/>
            <w:szCs w:val="24"/>
          </w:rPr>
          <w:t>16</w:t>
        </w:r>
        <w:r w:rsidR="00960D25">
          <w:rPr>
            <w:rFonts w:ascii="宋体" w:hAnsi="宋体"/>
            <w:sz w:val="24"/>
            <w:szCs w:val="24"/>
          </w:rPr>
          <w:fldChar w:fldCharType="end"/>
        </w:r>
      </w:hyperlink>
    </w:p>
    <w:p w:rsidR="00A80AF7" w:rsidRDefault="0008435B">
      <w:pPr>
        <w:pStyle w:val="2"/>
        <w:tabs>
          <w:tab w:val="right" w:leader="dot" w:pos="7973"/>
        </w:tabs>
        <w:spacing w:line="400" w:lineRule="exact"/>
        <w:ind w:leftChars="-268" w:left="-563"/>
        <w:rPr>
          <w:rFonts w:ascii="宋体" w:hAnsi="宋体"/>
          <w:sz w:val="24"/>
          <w:szCs w:val="24"/>
        </w:rPr>
      </w:pPr>
      <w:hyperlink w:anchor="_Toc141562864" w:history="1">
        <w:r w:rsidR="00960D25">
          <w:rPr>
            <w:rStyle w:val="afc"/>
            <w:rFonts w:ascii="宋体" w:hAnsi="宋体" w:cs="宋体"/>
            <w:color w:val="auto"/>
            <w:sz w:val="24"/>
            <w:szCs w:val="24"/>
          </w:rPr>
          <w:t>六、定标与签订合同</w:t>
        </w:r>
        <w:r w:rsidR="00960D25">
          <w:rPr>
            <w:rFonts w:ascii="宋体" w:hAnsi="宋体"/>
            <w:sz w:val="24"/>
            <w:szCs w:val="24"/>
          </w:rPr>
          <w:t>………………………………………………………………….</w:t>
        </w:r>
        <w:r w:rsidR="00960D25">
          <w:rPr>
            <w:rFonts w:ascii="宋体" w:hAnsi="宋体"/>
            <w:sz w:val="24"/>
            <w:szCs w:val="24"/>
          </w:rPr>
          <w:fldChar w:fldCharType="begin"/>
        </w:r>
        <w:r w:rsidR="00960D25">
          <w:rPr>
            <w:rFonts w:ascii="宋体" w:hAnsi="宋体"/>
            <w:sz w:val="24"/>
            <w:szCs w:val="24"/>
          </w:rPr>
          <w:instrText xml:space="preserve"> PAGEREF _Toc141562864 \h </w:instrText>
        </w:r>
        <w:r w:rsidR="00960D25">
          <w:rPr>
            <w:rFonts w:ascii="宋体" w:hAnsi="宋体"/>
            <w:sz w:val="24"/>
            <w:szCs w:val="24"/>
          </w:rPr>
        </w:r>
        <w:r w:rsidR="00960D25">
          <w:rPr>
            <w:rFonts w:ascii="宋体" w:hAnsi="宋体"/>
            <w:sz w:val="24"/>
            <w:szCs w:val="24"/>
          </w:rPr>
          <w:fldChar w:fldCharType="separate"/>
        </w:r>
        <w:r w:rsidR="00960D25">
          <w:rPr>
            <w:rFonts w:ascii="宋体" w:hAnsi="宋体"/>
            <w:sz w:val="24"/>
            <w:szCs w:val="24"/>
          </w:rPr>
          <w:t>19</w:t>
        </w:r>
        <w:r w:rsidR="00960D25">
          <w:rPr>
            <w:rFonts w:ascii="宋体" w:hAnsi="宋体"/>
            <w:sz w:val="24"/>
            <w:szCs w:val="24"/>
          </w:rPr>
          <w:fldChar w:fldCharType="end"/>
        </w:r>
      </w:hyperlink>
    </w:p>
    <w:p w:rsidR="00A80AF7" w:rsidRDefault="00960D25">
      <w:pPr>
        <w:ind w:leftChars="-270" w:left="-1" w:hangingChars="236" w:hanging="566"/>
        <w:jc w:val="left"/>
        <w:rPr>
          <w:rFonts w:ascii="宋体" w:hAnsi="宋体"/>
          <w:sz w:val="24"/>
          <w:szCs w:val="32"/>
        </w:rPr>
      </w:pPr>
      <w:r>
        <w:rPr>
          <w:rFonts w:ascii="宋体" w:hAnsi="宋体" w:hint="eastAsia"/>
          <w:sz w:val="24"/>
          <w:szCs w:val="32"/>
        </w:rPr>
        <w:t>第三章  招标遴选内容及要求……………………………………………………….2</w:t>
      </w:r>
      <w:r>
        <w:rPr>
          <w:rFonts w:ascii="宋体" w:hAnsi="宋体"/>
          <w:sz w:val="24"/>
          <w:szCs w:val="32"/>
        </w:rPr>
        <w:t>1</w:t>
      </w:r>
    </w:p>
    <w:p w:rsidR="00A80AF7" w:rsidRDefault="00960D25">
      <w:pPr>
        <w:ind w:leftChars="-270" w:left="81" w:hangingChars="270" w:hanging="648"/>
        <w:rPr>
          <w:rFonts w:ascii="宋体" w:hAnsi="宋体"/>
          <w:sz w:val="24"/>
          <w:szCs w:val="32"/>
        </w:rPr>
      </w:pPr>
      <w:r>
        <w:rPr>
          <w:rFonts w:ascii="宋体" w:hAnsi="宋体" w:hint="eastAsia"/>
          <w:sz w:val="24"/>
          <w:szCs w:val="32"/>
        </w:rPr>
        <w:t>第四章合同…………………………………………………………………………….3</w:t>
      </w:r>
      <w:r>
        <w:rPr>
          <w:rFonts w:ascii="宋体" w:hAnsi="宋体"/>
          <w:sz w:val="24"/>
          <w:szCs w:val="32"/>
        </w:rPr>
        <w:t>4</w:t>
      </w:r>
    </w:p>
    <w:p w:rsidR="00A80AF7" w:rsidRDefault="0008435B">
      <w:pPr>
        <w:pStyle w:val="1"/>
        <w:tabs>
          <w:tab w:val="right" w:leader="dot" w:pos="7973"/>
        </w:tabs>
        <w:spacing w:line="400" w:lineRule="exact"/>
        <w:ind w:leftChars="-268" w:left="-563"/>
        <w:rPr>
          <w:rFonts w:ascii="宋体" w:hAnsi="宋体" w:cstheme="minorBidi"/>
          <w:b w:val="0"/>
          <w:bCs w:val="0"/>
          <w:caps w:val="0"/>
          <w:sz w:val="24"/>
          <w:szCs w:val="24"/>
        </w:rPr>
      </w:pPr>
      <w:hyperlink w:anchor="_Toc141562865" w:history="1">
        <w:r w:rsidR="00960D25">
          <w:rPr>
            <w:rStyle w:val="afc"/>
            <w:rFonts w:ascii="宋体" w:hAnsi="宋体" w:cs="宋体"/>
            <w:b w:val="0"/>
            <w:bCs w:val="0"/>
            <w:color w:val="auto"/>
            <w:sz w:val="24"/>
            <w:szCs w:val="24"/>
          </w:rPr>
          <w:t>第五章投标文件格式</w:t>
        </w:r>
        <w:r w:rsidR="00960D25">
          <w:rPr>
            <w:rFonts w:ascii="宋体" w:hAnsi="宋体" w:hint="eastAsia"/>
            <w:sz w:val="24"/>
            <w:szCs w:val="32"/>
          </w:rPr>
          <w:t>…………………………………………………………………</w:t>
        </w:r>
        <w:r w:rsidR="00960D25">
          <w:rPr>
            <w:rFonts w:ascii="宋体" w:hAnsi="宋体"/>
            <w:b w:val="0"/>
            <w:bCs w:val="0"/>
            <w:sz w:val="24"/>
            <w:szCs w:val="24"/>
          </w:rPr>
          <w:fldChar w:fldCharType="begin"/>
        </w:r>
        <w:r w:rsidR="00960D25">
          <w:rPr>
            <w:rFonts w:ascii="宋体" w:hAnsi="宋体"/>
            <w:b w:val="0"/>
            <w:bCs w:val="0"/>
            <w:sz w:val="24"/>
            <w:szCs w:val="24"/>
          </w:rPr>
          <w:instrText xml:space="preserve"> PAGEREF _Toc141562865 \h </w:instrText>
        </w:r>
        <w:r w:rsidR="00960D25">
          <w:rPr>
            <w:rFonts w:ascii="宋体" w:hAnsi="宋体"/>
            <w:b w:val="0"/>
            <w:bCs w:val="0"/>
            <w:sz w:val="24"/>
            <w:szCs w:val="24"/>
          </w:rPr>
        </w:r>
        <w:r w:rsidR="00960D25">
          <w:rPr>
            <w:rFonts w:ascii="宋体" w:hAnsi="宋体"/>
            <w:b w:val="0"/>
            <w:bCs w:val="0"/>
            <w:sz w:val="24"/>
            <w:szCs w:val="24"/>
          </w:rPr>
          <w:fldChar w:fldCharType="separate"/>
        </w:r>
        <w:r w:rsidR="00960D25">
          <w:rPr>
            <w:rFonts w:ascii="宋体" w:hAnsi="宋体"/>
            <w:b w:val="0"/>
            <w:bCs w:val="0"/>
            <w:sz w:val="24"/>
            <w:szCs w:val="24"/>
          </w:rPr>
          <w:t>40</w:t>
        </w:r>
        <w:r w:rsidR="00960D25">
          <w:rPr>
            <w:rFonts w:ascii="宋体" w:hAnsi="宋体"/>
            <w:b w:val="0"/>
            <w:bCs w:val="0"/>
            <w:sz w:val="24"/>
            <w:szCs w:val="24"/>
          </w:rPr>
          <w:fldChar w:fldCharType="end"/>
        </w:r>
      </w:hyperlink>
    </w:p>
    <w:p w:rsidR="00A80AF7" w:rsidRDefault="00960D25">
      <w:pPr>
        <w:pStyle w:val="a5"/>
        <w:snapToGrid w:val="0"/>
        <w:spacing w:line="400" w:lineRule="exact"/>
        <w:ind w:leftChars="-268" w:left="-563" w:firstLine="480"/>
        <w:jc w:val="center"/>
        <w:rPr>
          <w:rFonts w:asciiTheme="minorEastAsia" w:eastAsiaTheme="minorEastAsia" w:hAnsiTheme="minorEastAsia" w:cs="宋体"/>
          <w:bCs/>
          <w:sz w:val="18"/>
          <w:szCs w:val="18"/>
        </w:rPr>
      </w:pPr>
      <w:r>
        <w:rPr>
          <w:rFonts w:ascii="宋体" w:hAnsi="宋体" w:cs="宋体"/>
          <w:sz w:val="24"/>
          <w:szCs w:val="24"/>
        </w:rPr>
        <w:fldChar w:fldCharType="end"/>
      </w:r>
    </w:p>
    <w:p w:rsidR="00A80AF7" w:rsidRDefault="00960D25">
      <w:pPr>
        <w:spacing w:line="360" w:lineRule="auto"/>
        <w:ind w:leftChars="-268" w:left="-563"/>
        <w:jc w:val="center"/>
        <w:outlineLvl w:val="0"/>
        <w:rPr>
          <w:rFonts w:asciiTheme="minorEastAsia" w:eastAsiaTheme="minorEastAsia" w:hAnsiTheme="minorEastAsia" w:cs="宋体"/>
          <w:b/>
          <w:sz w:val="36"/>
        </w:rPr>
      </w:pPr>
      <w:bookmarkStart w:id="0" w:name="_Toc338085327"/>
      <w:r>
        <w:rPr>
          <w:rFonts w:asciiTheme="minorEastAsia" w:eastAsiaTheme="minorEastAsia" w:hAnsiTheme="minorEastAsia" w:cs="宋体"/>
          <w:b/>
          <w:sz w:val="36"/>
        </w:rPr>
        <w:br w:type="page"/>
      </w:r>
      <w:bookmarkStart w:id="1" w:name="_Toc141562855"/>
      <w:r>
        <w:rPr>
          <w:rFonts w:asciiTheme="minorEastAsia" w:eastAsiaTheme="minorEastAsia" w:hAnsiTheme="minorEastAsia" w:cs="宋体" w:hint="eastAsia"/>
          <w:b/>
          <w:sz w:val="36"/>
        </w:rPr>
        <w:lastRenderedPageBreak/>
        <w:t>第一章投标邀请</w:t>
      </w:r>
      <w:bookmarkEnd w:id="0"/>
      <w:bookmarkEnd w:id="1"/>
    </w:p>
    <w:p w:rsidR="00A80AF7" w:rsidRDefault="00960D25">
      <w:pPr>
        <w:pStyle w:val="0"/>
        <w:tabs>
          <w:tab w:val="left" w:pos="420"/>
          <w:tab w:val="left" w:pos="630"/>
        </w:tabs>
        <w:spacing w:line="360" w:lineRule="auto"/>
        <w:ind w:leftChars="-268" w:left="-563"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福建医科大学教育科技发展有限公司受福建医科大学资产经营有限公司委托，对福建医科大学医疗健康科技园“产教融合”合作项目数字医学转化中心合作方遴选项目进行</w:t>
      </w:r>
      <w:bookmarkStart w:id="2" w:name="招标方式"/>
      <w:r>
        <w:rPr>
          <w:rFonts w:asciiTheme="minorEastAsia" w:eastAsiaTheme="minorEastAsia" w:hAnsiTheme="minorEastAsia" w:hint="eastAsia"/>
          <w:sz w:val="24"/>
        </w:rPr>
        <w:t>招标</w:t>
      </w:r>
      <w:bookmarkEnd w:id="2"/>
      <w:r>
        <w:rPr>
          <w:rFonts w:asciiTheme="minorEastAsia" w:eastAsiaTheme="minorEastAsia" w:hAnsiTheme="minorEastAsia" w:hint="eastAsia"/>
          <w:sz w:val="24"/>
        </w:rPr>
        <w:t>遴选，现欢迎国内合格的投标人前来提交密封的投标。</w:t>
      </w:r>
    </w:p>
    <w:p w:rsidR="00A80AF7" w:rsidRDefault="00960D25">
      <w:pPr>
        <w:adjustRightInd w:val="0"/>
        <w:snapToGrid w:val="0"/>
        <w:spacing w:line="300" w:lineRule="auto"/>
        <w:ind w:leftChars="-268" w:left="-563"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1.招标编号：</w:t>
      </w:r>
      <w:r>
        <w:rPr>
          <w:rFonts w:asciiTheme="minorEastAsia" w:eastAsiaTheme="minorEastAsia" w:hAnsiTheme="minorEastAsia"/>
          <w:sz w:val="24"/>
        </w:rPr>
        <w:t>FYJK-F2-2023016</w:t>
      </w:r>
    </w:p>
    <w:p w:rsidR="00A80AF7" w:rsidRDefault="00960D25">
      <w:pPr>
        <w:adjustRightInd w:val="0"/>
        <w:snapToGrid w:val="0"/>
        <w:spacing w:line="300" w:lineRule="auto"/>
        <w:ind w:leftChars="-268" w:left="-563" w:firstLineChars="200" w:firstLine="480"/>
        <w:rPr>
          <w:rFonts w:asciiTheme="minorEastAsia" w:eastAsiaTheme="minorEastAsia" w:hAnsiTheme="minorEastAsia"/>
          <w:sz w:val="24"/>
        </w:rPr>
      </w:pPr>
      <w:r>
        <w:rPr>
          <w:rFonts w:asciiTheme="minorEastAsia" w:eastAsiaTheme="minorEastAsia" w:hAnsiTheme="minorEastAsia" w:hint="eastAsia"/>
          <w:sz w:val="24"/>
        </w:rPr>
        <w:t>2.招标人：福建医科大学资产经营有限公司</w:t>
      </w:r>
    </w:p>
    <w:p w:rsidR="00A80AF7" w:rsidRDefault="00960D25">
      <w:pPr>
        <w:tabs>
          <w:tab w:val="left" w:pos="630"/>
        </w:tabs>
        <w:adjustRightInd w:val="0"/>
        <w:snapToGrid w:val="0"/>
        <w:spacing w:line="360" w:lineRule="auto"/>
        <w:ind w:leftChars="-268" w:left="-563" w:firstLineChars="200" w:firstLine="480"/>
        <w:rPr>
          <w:rFonts w:asciiTheme="minorEastAsia" w:eastAsiaTheme="minorEastAsia" w:hAnsiTheme="minorEastAsia"/>
          <w:sz w:val="24"/>
        </w:rPr>
      </w:pPr>
      <w:r>
        <w:rPr>
          <w:rFonts w:asciiTheme="minorEastAsia" w:eastAsiaTheme="minorEastAsia" w:hAnsiTheme="minorEastAsia" w:hint="eastAsia"/>
          <w:sz w:val="24"/>
        </w:rPr>
        <w:t>3.招标人地址：福建省福州市台江区交通路88号</w:t>
      </w:r>
    </w:p>
    <w:p w:rsidR="00A80AF7" w:rsidRDefault="00960D25">
      <w:pPr>
        <w:adjustRightInd w:val="0"/>
        <w:snapToGrid w:val="0"/>
        <w:spacing w:line="360" w:lineRule="auto"/>
        <w:ind w:leftChars="-268" w:left="-563" w:firstLineChars="200" w:firstLine="480"/>
        <w:rPr>
          <w:rFonts w:asciiTheme="minorEastAsia" w:eastAsiaTheme="minorEastAsia" w:hAnsiTheme="minorEastAsia"/>
          <w:sz w:val="24"/>
        </w:rPr>
      </w:pPr>
      <w:r>
        <w:rPr>
          <w:rFonts w:asciiTheme="minorEastAsia" w:eastAsiaTheme="minorEastAsia" w:hAnsiTheme="minorEastAsia" w:hint="eastAsia"/>
          <w:sz w:val="24"/>
        </w:rPr>
        <w:t>4.招标单位联系人：柯文华</w:t>
      </w:r>
    </w:p>
    <w:p w:rsidR="00A80AF7" w:rsidRDefault="00960D25">
      <w:pPr>
        <w:adjustRightInd w:val="0"/>
        <w:snapToGrid w:val="0"/>
        <w:spacing w:line="360" w:lineRule="auto"/>
        <w:ind w:leftChars="-268" w:left="-563" w:firstLineChars="200" w:firstLine="480"/>
        <w:rPr>
          <w:rFonts w:asciiTheme="minorEastAsia" w:eastAsiaTheme="minorEastAsia" w:hAnsiTheme="minorEastAsia"/>
          <w:sz w:val="24"/>
        </w:rPr>
      </w:pPr>
      <w:r>
        <w:rPr>
          <w:rFonts w:asciiTheme="minorEastAsia" w:eastAsiaTheme="minorEastAsia" w:hAnsiTheme="minorEastAsia" w:hint="eastAsia"/>
          <w:sz w:val="24"/>
        </w:rPr>
        <w:t>5.联系电话：0591-83505271</w:t>
      </w:r>
    </w:p>
    <w:p w:rsidR="00A80AF7" w:rsidRDefault="00960D25">
      <w:pPr>
        <w:adjustRightInd w:val="0"/>
        <w:snapToGrid w:val="0"/>
        <w:spacing w:line="300" w:lineRule="auto"/>
        <w:ind w:leftChars="-268" w:left="-563" w:firstLineChars="200" w:firstLine="480"/>
        <w:rPr>
          <w:rFonts w:asciiTheme="minorEastAsia" w:eastAsiaTheme="minorEastAsia" w:hAnsiTheme="minorEastAsia"/>
          <w:sz w:val="24"/>
        </w:rPr>
      </w:pPr>
      <w:r>
        <w:rPr>
          <w:rFonts w:asciiTheme="minorEastAsia" w:eastAsiaTheme="minorEastAsia" w:hAnsiTheme="minorEastAsia" w:hint="eastAsia"/>
          <w:sz w:val="24"/>
        </w:rPr>
        <w:t>6.遴选项目名称、数量：详见《遴选项目一览表》。</w:t>
      </w:r>
    </w:p>
    <w:p w:rsidR="00A80AF7" w:rsidRDefault="00960D25">
      <w:pPr>
        <w:adjustRightInd w:val="0"/>
        <w:snapToGrid w:val="0"/>
        <w:spacing w:line="300" w:lineRule="auto"/>
        <w:ind w:leftChars="-268" w:left="-563" w:firstLineChars="200" w:firstLine="480"/>
        <w:rPr>
          <w:rFonts w:asciiTheme="minorEastAsia" w:eastAsiaTheme="minorEastAsia" w:hAnsiTheme="minorEastAsia"/>
          <w:sz w:val="24"/>
        </w:rPr>
      </w:pPr>
      <w:r>
        <w:rPr>
          <w:rFonts w:asciiTheme="minorEastAsia" w:eastAsiaTheme="minorEastAsia" w:hAnsiTheme="minorEastAsia" w:hint="eastAsia"/>
          <w:sz w:val="24"/>
        </w:rPr>
        <w:t>7.遴选文件购买(办理报名手续)时间：自2023年  月  日起至2023年  月   日止（节假日及公休日除外），上午8：30—11：30时，下午14：30—17：00时（北京时间，以下同）。购买截止时间前以银行转帐或现金方式缴纳购买遴选文件的费用并与招标代理机构书面确认，未缴费和未书面确认的，视为未购买遴选文件。</w:t>
      </w:r>
    </w:p>
    <w:p w:rsidR="00A80AF7" w:rsidRDefault="00960D25">
      <w:pPr>
        <w:adjustRightInd w:val="0"/>
        <w:snapToGrid w:val="0"/>
        <w:spacing w:line="360" w:lineRule="auto"/>
        <w:ind w:leftChars="-268" w:left="-563" w:firstLineChars="200" w:firstLine="480"/>
        <w:rPr>
          <w:rFonts w:asciiTheme="minorEastAsia" w:eastAsiaTheme="minorEastAsia" w:hAnsiTheme="minorEastAsia"/>
          <w:sz w:val="24"/>
        </w:rPr>
      </w:pPr>
      <w:r>
        <w:rPr>
          <w:rFonts w:asciiTheme="minorEastAsia" w:eastAsiaTheme="minorEastAsia" w:hAnsiTheme="minorEastAsia" w:hint="eastAsia"/>
          <w:sz w:val="24"/>
        </w:rPr>
        <w:t>8.遴选文件获取方式：纸质遴选文件或电子遴选文件售价均为</w:t>
      </w:r>
      <w:r>
        <w:rPr>
          <w:rFonts w:asciiTheme="minorEastAsia" w:eastAsiaTheme="minorEastAsia" w:hAnsiTheme="minorEastAsia"/>
          <w:sz w:val="24"/>
        </w:rPr>
        <w:t>3</w:t>
      </w:r>
      <w:r>
        <w:rPr>
          <w:rFonts w:asciiTheme="minorEastAsia" w:eastAsiaTheme="minorEastAsia" w:hAnsiTheme="minorEastAsia" w:hint="eastAsia"/>
          <w:sz w:val="24"/>
        </w:rPr>
        <w:t>00元人民币/份。如需电汇购买者，应将相应的金额电汇到本公告提供的帐户上，同时将电汇底单（凭证）复印件及所需购买的标书编号、投标人名称、联系人、联系电话、手机、传真或邮箱一并标注后传真或邮箱至fyzb2004@126.com。（标题统一为：招标编号+投标人名称）。纸质遴选文件与电子遴选文件具有同等法律效力，遴选文件售后不退。</w:t>
      </w:r>
    </w:p>
    <w:p w:rsidR="00A80AF7" w:rsidRDefault="00960D25">
      <w:pPr>
        <w:adjustRightInd w:val="0"/>
        <w:snapToGrid w:val="0"/>
        <w:spacing w:line="360" w:lineRule="auto"/>
        <w:ind w:leftChars="-268" w:left="-563" w:firstLineChars="200" w:firstLine="480"/>
        <w:rPr>
          <w:rFonts w:asciiTheme="minorEastAsia" w:eastAsiaTheme="minorEastAsia" w:hAnsiTheme="minorEastAsia"/>
          <w:b/>
          <w:sz w:val="24"/>
        </w:rPr>
      </w:pPr>
      <w:r>
        <w:rPr>
          <w:rFonts w:asciiTheme="minorEastAsia" w:eastAsiaTheme="minorEastAsia" w:hAnsiTheme="minorEastAsia" w:hint="eastAsia"/>
          <w:sz w:val="24"/>
        </w:rPr>
        <w:t>9.投标文件递交截止时间：</w:t>
      </w:r>
      <w:r>
        <w:rPr>
          <w:rFonts w:asciiTheme="minorEastAsia" w:eastAsiaTheme="minorEastAsia" w:hAnsiTheme="minorEastAsia" w:hint="eastAsia"/>
          <w:sz w:val="24"/>
          <w:u w:val="single"/>
        </w:rPr>
        <w:t>2023年  月   日</w:t>
      </w:r>
    </w:p>
    <w:p w:rsidR="00A80AF7" w:rsidRDefault="00960D25">
      <w:pPr>
        <w:adjustRightInd w:val="0"/>
        <w:snapToGrid w:val="0"/>
        <w:spacing w:line="360" w:lineRule="auto"/>
        <w:ind w:leftChars="-268" w:left="-563" w:firstLineChars="200" w:firstLine="482"/>
        <w:rPr>
          <w:rFonts w:asciiTheme="minorEastAsia" w:eastAsiaTheme="minorEastAsia" w:hAnsiTheme="minorEastAsia"/>
          <w:b/>
          <w:sz w:val="24"/>
        </w:rPr>
      </w:pPr>
      <w:r>
        <w:rPr>
          <w:rFonts w:asciiTheme="minorEastAsia" w:eastAsiaTheme="minorEastAsia" w:hAnsiTheme="minorEastAsia" w:hint="eastAsia"/>
          <w:b/>
          <w:sz w:val="24"/>
        </w:rPr>
        <w:t>投标文件逾期送达或不符合遴选文件规定的将不予接收。</w:t>
      </w:r>
    </w:p>
    <w:p w:rsidR="00A80AF7" w:rsidRDefault="00960D25">
      <w:pPr>
        <w:adjustRightInd w:val="0"/>
        <w:snapToGrid w:val="0"/>
        <w:spacing w:line="360" w:lineRule="auto"/>
        <w:ind w:leftChars="-268" w:left="-563" w:firstLineChars="200" w:firstLine="480"/>
        <w:jc w:val="left"/>
        <w:rPr>
          <w:rFonts w:asciiTheme="minorEastAsia" w:eastAsiaTheme="minorEastAsia" w:hAnsiTheme="minorEastAsia"/>
          <w:sz w:val="24"/>
          <w:u w:val="single"/>
        </w:rPr>
      </w:pPr>
      <w:r>
        <w:rPr>
          <w:rFonts w:asciiTheme="minorEastAsia" w:eastAsiaTheme="minorEastAsia" w:hAnsiTheme="minorEastAsia" w:hint="eastAsia"/>
          <w:sz w:val="24"/>
        </w:rPr>
        <w:t>10.开标时间：</w:t>
      </w:r>
      <w:r>
        <w:rPr>
          <w:rFonts w:asciiTheme="minorEastAsia" w:eastAsiaTheme="minorEastAsia" w:hAnsiTheme="minorEastAsia" w:hint="eastAsia"/>
          <w:sz w:val="24"/>
          <w:u w:val="single"/>
        </w:rPr>
        <w:t xml:space="preserve">2023年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月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日</w:t>
      </w:r>
    </w:p>
    <w:p w:rsidR="00A80AF7" w:rsidRDefault="00960D25">
      <w:pPr>
        <w:adjustRightInd w:val="0"/>
        <w:snapToGrid w:val="0"/>
        <w:spacing w:line="360" w:lineRule="auto"/>
        <w:ind w:leftChars="-268" w:left="-563"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11.购买遴选文件、递交相关投标文件的地点：福建医科大学教育科技发展有限公司（福建省福州市台江区西洋路4号（原福州晚报社）1号楼6层）。</w:t>
      </w:r>
    </w:p>
    <w:p w:rsidR="00A80AF7" w:rsidRDefault="00960D25">
      <w:pPr>
        <w:spacing w:line="400" w:lineRule="exact"/>
        <w:ind w:leftChars="-268" w:left="-563" w:firstLineChars="200" w:firstLine="480"/>
        <w:rPr>
          <w:rFonts w:asciiTheme="minorEastAsia" w:eastAsiaTheme="minorEastAsia" w:hAnsiTheme="minorEastAsia"/>
          <w:sz w:val="24"/>
        </w:rPr>
      </w:pPr>
      <w:r>
        <w:rPr>
          <w:rFonts w:asciiTheme="minorEastAsia" w:eastAsiaTheme="minorEastAsia" w:hAnsiTheme="minorEastAsia" w:hint="eastAsia"/>
          <w:sz w:val="24"/>
        </w:rPr>
        <w:t>以上如有变更，福建医科大学教育科技发展有限公司将通过招标代理机构网站（http://www.fyzb.com）公告，请投标人关注。</w:t>
      </w:r>
    </w:p>
    <w:p w:rsidR="00A80AF7" w:rsidRDefault="00A80AF7">
      <w:pPr>
        <w:spacing w:line="360" w:lineRule="auto"/>
        <w:ind w:leftChars="-268" w:left="-563"/>
        <w:rPr>
          <w:rFonts w:asciiTheme="minorEastAsia" w:eastAsiaTheme="minorEastAsia" w:hAnsiTheme="minorEastAsia"/>
          <w:b/>
          <w:bCs/>
          <w:sz w:val="24"/>
        </w:rPr>
      </w:pPr>
    </w:p>
    <w:p w:rsidR="00A80AF7" w:rsidRDefault="00960D25">
      <w:pPr>
        <w:spacing w:line="360" w:lineRule="auto"/>
        <w:ind w:leftChars="-268" w:left="-563"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招标代理机构：福建医科大学教育科技发展有限公司</w:t>
      </w:r>
    </w:p>
    <w:p w:rsidR="00A80AF7" w:rsidRDefault="00960D25">
      <w:pPr>
        <w:spacing w:line="360" w:lineRule="auto"/>
        <w:ind w:leftChars="-268" w:left="-563"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地址：福建省福州市台江区西洋路4号</w:t>
      </w:r>
      <w:r>
        <w:rPr>
          <w:rFonts w:ascii="宋体" w:hAnsi="宋体"/>
          <w:sz w:val="24"/>
        </w:rPr>
        <w:t>（原福州晚报社）</w:t>
      </w:r>
      <w:r>
        <w:rPr>
          <w:rFonts w:asciiTheme="minorEastAsia" w:eastAsiaTheme="minorEastAsia" w:hAnsiTheme="minorEastAsia" w:hint="eastAsia"/>
          <w:sz w:val="24"/>
        </w:rPr>
        <w:t>1号楼6层</w:t>
      </w:r>
    </w:p>
    <w:p w:rsidR="00A80AF7" w:rsidRDefault="00960D25">
      <w:pPr>
        <w:spacing w:line="360" w:lineRule="auto"/>
        <w:ind w:leftChars="-268" w:left="-563"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邮编：350004 </w:t>
      </w:r>
    </w:p>
    <w:p w:rsidR="00A80AF7" w:rsidRDefault="00960D25">
      <w:pPr>
        <w:spacing w:line="360" w:lineRule="auto"/>
        <w:ind w:leftChars="-268" w:left="-563"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购买遴选文件联系电话：张雨枚 0591-83569185</w:t>
      </w:r>
    </w:p>
    <w:p w:rsidR="00A80AF7" w:rsidRDefault="00960D25">
      <w:pPr>
        <w:tabs>
          <w:tab w:val="left" w:pos="7245"/>
        </w:tabs>
        <w:spacing w:line="360" w:lineRule="auto"/>
        <w:ind w:leftChars="-268" w:left="-563" w:firstLineChars="200" w:firstLine="480"/>
        <w:rPr>
          <w:rFonts w:asciiTheme="minorEastAsia" w:eastAsiaTheme="minorEastAsia" w:hAnsiTheme="minorEastAsia"/>
          <w:sz w:val="24"/>
        </w:rPr>
      </w:pPr>
      <w:r>
        <w:rPr>
          <w:rFonts w:asciiTheme="minorEastAsia" w:eastAsiaTheme="minorEastAsia" w:hAnsiTheme="minorEastAsia" w:hint="eastAsia"/>
          <w:sz w:val="24"/>
        </w:rPr>
        <w:t>项目负责人：</w:t>
      </w:r>
      <w:r>
        <w:rPr>
          <w:rFonts w:asciiTheme="minorEastAsia" w:eastAsiaTheme="minorEastAsia" w:hAnsiTheme="minorEastAsia" w:hint="eastAsia"/>
          <w:b/>
          <w:bCs/>
          <w:sz w:val="24"/>
        </w:rPr>
        <w:t xml:space="preserve">郑强 </w:t>
      </w:r>
      <w:r>
        <w:rPr>
          <w:rFonts w:asciiTheme="minorEastAsia" w:eastAsiaTheme="minorEastAsia" w:hAnsiTheme="minorEastAsia"/>
          <w:b/>
          <w:bCs/>
          <w:sz w:val="24"/>
        </w:rPr>
        <w:t>0591-83569165</w:t>
      </w:r>
    </w:p>
    <w:p w:rsidR="00A80AF7" w:rsidRDefault="00960D25">
      <w:pPr>
        <w:tabs>
          <w:tab w:val="left" w:pos="7245"/>
        </w:tabs>
        <w:spacing w:line="360" w:lineRule="auto"/>
        <w:ind w:leftChars="-268" w:left="-563" w:firstLineChars="200" w:firstLine="480"/>
        <w:rPr>
          <w:rFonts w:asciiTheme="minorEastAsia" w:eastAsiaTheme="minorEastAsia" w:hAnsiTheme="minorEastAsia"/>
          <w:sz w:val="24"/>
        </w:rPr>
      </w:pPr>
      <w:r>
        <w:rPr>
          <w:rFonts w:asciiTheme="minorEastAsia" w:eastAsiaTheme="minorEastAsia" w:hAnsiTheme="minorEastAsia" w:hint="eastAsia"/>
          <w:sz w:val="24"/>
        </w:rPr>
        <w:t>财务联系人：黄章翔 0591-83569186</w:t>
      </w:r>
    </w:p>
    <w:p w:rsidR="00A80AF7" w:rsidRDefault="00960D25">
      <w:pPr>
        <w:tabs>
          <w:tab w:val="left" w:pos="7245"/>
        </w:tabs>
        <w:spacing w:line="360" w:lineRule="auto"/>
        <w:ind w:leftChars="-268" w:left="-563" w:firstLineChars="200" w:firstLine="480"/>
        <w:rPr>
          <w:rFonts w:asciiTheme="minorEastAsia" w:eastAsiaTheme="minorEastAsia" w:hAnsiTheme="minorEastAsia"/>
          <w:sz w:val="24"/>
        </w:rPr>
      </w:pPr>
      <w:r>
        <w:rPr>
          <w:rFonts w:asciiTheme="minorEastAsia" w:eastAsiaTheme="minorEastAsia" w:hAnsiTheme="minorEastAsia" w:hint="eastAsia"/>
          <w:sz w:val="24"/>
        </w:rPr>
        <w:t>传真：0591-83569369</w:t>
      </w:r>
      <w:r>
        <w:rPr>
          <w:rFonts w:asciiTheme="minorEastAsia" w:eastAsiaTheme="minorEastAsia" w:hAnsiTheme="minorEastAsia" w:hint="eastAsia"/>
          <w:sz w:val="24"/>
        </w:rPr>
        <w:tab/>
      </w:r>
    </w:p>
    <w:p w:rsidR="00A80AF7" w:rsidRDefault="00960D25">
      <w:pPr>
        <w:spacing w:line="360" w:lineRule="auto"/>
        <w:ind w:leftChars="-38" w:left="1905" w:hangingChars="827" w:hanging="1985"/>
        <w:rPr>
          <w:rFonts w:asciiTheme="minorEastAsia" w:eastAsiaTheme="minorEastAsia" w:hAnsiTheme="minorEastAsia"/>
          <w:sz w:val="24"/>
        </w:rPr>
      </w:pPr>
      <w:r>
        <w:rPr>
          <w:rFonts w:asciiTheme="minorEastAsia" w:eastAsiaTheme="minorEastAsia" w:hAnsiTheme="minorEastAsia" w:hint="eastAsia"/>
          <w:sz w:val="24"/>
        </w:rPr>
        <w:t>招标代理机构网站：</w:t>
      </w:r>
      <w:r>
        <w:rPr>
          <w:rFonts w:asciiTheme="minorEastAsia" w:eastAsiaTheme="minorEastAsia" w:hAnsiTheme="minorEastAsia" w:hint="eastAsia"/>
          <w:b/>
          <w:bCs/>
          <w:sz w:val="24"/>
        </w:rPr>
        <w:t>http://www.fyzb.com</w:t>
      </w:r>
    </w:p>
    <w:p w:rsidR="00A80AF7" w:rsidRDefault="00960D25">
      <w:pPr>
        <w:spacing w:line="360" w:lineRule="auto"/>
        <w:ind w:leftChars="-268" w:left="-563" w:firstLineChars="200" w:firstLine="480"/>
        <w:rPr>
          <w:rFonts w:asciiTheme="minorEastAsia" w:eastAsiaTheme="minorEastAsia" w:hAnsiTheme="minorEastAsia"/>
          <w:b/>
          <w:bCs/>
          <w:sz w:val="24"/>
        </w:rPr>
      </w:pPr>
      <w:r>
        <w:rPr>
          <w:rFonts w:asciiTheme="minorEastAsia" w:eastAsiaTheme="minorEastAsia" w:hAnsiTheme="minorEastAsia" w:hint="eastAsia"/>
          <w:sz w:val="24"/>
        </w:rPr>
        <w:t>E-mail</w:t>
      </w:r>
      <w:r>
        <w:rPr>
          <w:rFonts w:asciiTheme="minorEastAsia" w:eastAsiaTheme="minorEastAsia" w:hAnsiTheme="minorEastAsia" w:hint="eastAsia"/>
          <w:b/>
          <w:bCs/>
          <w:sz w:val="24"/>
        </w:rPr>
        <w:t>：fyzb2004@126.com</w:t>
      </w:r>
    </w:p>
    <w:p w:rsidR="00A80AF7" w:rsidRDefault="00A80AF7">
      <w:pPr>
        <w:spacing w:line="360" w:lineRule="auto"/>
        <w:ind w:leftChars="-268" w:left="-563"/>
        <w:rPr>
          <w:rFonts w:asciiTheme="minorEastAsia" w:eastAsiaTheme="minorEastAsia" w:hAnsiTheme="minorEastAsia"/>
          <w:sz w:val="24"/>
        </w:rPr>
      </w:pPr>
    </w:p>
    <w:p w:rsidR="00A80AF7" w:rsidRDefault="00A80AF7">
      <w:pPr>
        <w:spacing w:line="360" w:lineRule="auto"/>
        <w:ind w:leftChars="-268" w:left="-563" w:firstLineChars="200" w:firstLine="482"/>
        <w:rPr>
          <w:rFonts w:asciiTheme="minorEastAsia" w:eastAsiaTheme="minorEastAsia" w:hAnsiTheme="minorEastAsia"/>
          <w:b/>
          <w:bCs/>
          <w:sz w:val="24"/>
        </w:rPr>
      </w:pPr>
    </w:p>
    <w:p w:rsidR="00A80AF7" w:rsidRDefault="00960D25">
      <w:pPr>
        <w:spacing w:line="360" w:lineRule="auto"/>
        <w:ind w:leftChars="-268" w:left="-563"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投标人购买遴选文件、缴交投标保证金、招标代理服务费等的帐户：</w:t>
      </w:r>
    </w:p>
    <w:p w:rsidR="00A80AF7" w:rsidRDefault="00960D25">
      <w:pPr>
        <w:kinsoku w:val="0"/>
        <w:overflowPunct w:val="0"/>
        <w:autoSpaceDE w:val="0"/>
        <w:autoSpaceDN w:val="0"/>
        <w:adjustRightInd w:val="0"/>
        <w:snapToGrid w:val="0"/>
        <w:spacing w:line="360" w:lineRule="auto"/>
        <w:ind w:leftChars="-268" w:left="-563" w:firstLineChars="200" w:firstLine="480"/>
        <w:rPr>
          <w:rFonts w:asciiTheme="minorEastAsia" w:eastAsiaTheme="minorEastAsia" w:hAnsiTheme="minorEastAsia"/>
          <w:sz w:val="24"/>
        </w:rPr>
      </w:pPr>
      <w:r>
        <w:rPr>
          <w:rFonts w:asciiTheme="minorEastAsia" w:eastAsiaTheme="minorEastAsia" w:hAnsiTheme="minorEastAsia" w:hint="eastAsia"/>
          <w:sz w:val="24"/>
        </w:rPr>
        <w:t>开户行名称：招商银行福州江滨支行</w:t>
      </w:r>
    </w:p>
    <w:p w:rsidR="00A80AF7" w:rsidRDefault="00960D25">
      <w:pPr>
        <w:kinsoku w:val="0"/>
        <w:overflowPunct w:val="0"/>
        <w:autoSpaceDE w:val="0"/>
        <w:autoSpaceDN w:val="0"/>
        <w:adjustRightInd w:val="0"/>
        <w:snapToGrid w:val="0"/>
        <w:spacing w:line="360" w:lineRule="auto"/>
        <w:ind w:leftChars="-268" w:left="-563" w:firstLineChars="200" w:firstLine="480"/>
        <w:rPr>
          <w:rFonts w:asciiTheme="minorEastAsia" w:eastAsiaTheme="minorEastAsia" w:hAnsiTheme="minorEastAsia"/>
          <w:sz w:val="24"/>
        </w:rPr>
      </w:pPr>
      <w:r>
        <w:rPr>
          <w:rFonts w:asciiTheme="minorEastAsia" w:eastAsiaTheme="minorEastAsia" w:hAnsiTheme="minorEastAsia" w:hint="eastAsia"/>
          <w:sz w:val="24"/>
        </w:rPr>
        <w:t>户      名：福建医科大学教育科技发展有限公司</w:t>
      </w:r>
    </w:p>
    <w:p w:rsidR="00A80AF7" w:rsidRDefault="00960D25">
      <w:pPr>
        <w:ind w:leftChars="-268" w:left="-563" w:firstLineChars="200" w:firstLine="480"/>
        <w:rPr>
          <w:rFonts w:ascii="楷体" w:eastAsia="楷体" w:hAnsi="楷体"/>
          <w:sz w:val="32"/>
          <w:szCs w:val="32"/>
        </w:rPr>
      </w:pPr>
      <w:r>
        <w:rPr>
          <w:rFonts w:asciiTheme="minorEastAsia" w:eastAsiaTheme="minorEastAsia" w:hAnsiTheme="minorEastAsia" w:hint="eastAsia"/>
          <w:sz w:val="24"/>
        </w:rPr>
        <w:t>账      号：</w:t>
      </w:r>
      <w:r>
        <w:rPr>
          <w:rFonts w:asciiTheme="minorEastAsia" w:eastAsiaTheme="minorEastAsia" w:hAnsiTheme="minorEastAsia"/>
          <w:sz w:val="24"/>
        </w:rPr>
        <w:t>591907762210606</w:t>
      </w:r>
    </w:p>
    <w:p w:rsidR="00A80AF7" w:rsidRDefault="00A80AF7">
      <w:pPr>
        <w:spacing w:line="360" w:lineRule="auto"/>
        <w:ind w:leftChars="-268" w:left="-563"/>
        <w:rPr>
          <w:rFonts w:asciiTheme="minorEastAsia" w:eastAsiaTheme="minorEastAsia" w:hAnsiTheme="minorEastAsia"/>
          <w:sz w:val="24"/>
          <w:u w:val="single"/>
        </w:rPr>
      </w:pPr>
    </w:p>
    <w:p w:rsidR="00A80AF7" w:rsidRDefault="00960D25">
      <w:pPr>
        <w:spacing w:line="360" w:lineRule="auto"/>
        <w:ind w:leftChars="-268" w:left="-563"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附：</w:t>
      </w:r>
      <w:bookmarkStart w:id="3" w:name="_Toc11329306"/>
      <w:bookmarkStart w:id="4" w:name="_Toc338085329"/>
      <w:r>
        <w:rPr>
          <w:rFonts w:asciiTheme="minorEastAsia" w:eastAsiaTheme="minorEastAsia" w:hAnsiTheme="minorEastAsia" w:cs="宋体" w:hint="eastAsia"/>
          <w:b/>
          <w:bCs/>
          <w:sz w:val="24"/>
        </w:rPr>
        <w:t>遴选项目一览表</w:t>
      </w:r>
    </w:p>
    <w:bookmarkEnd w:id="3"/>
    <w:p w:rsidR="00A80AF7" w:rsidRDefault="00960D25">
      <w:pPr>
        <w:spacing w:afterLines="50" w:after="156" w:line="480" w:lineRule="exact"/>
        <w:ind w:leftChars="-268" w:left="-563"/>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遴选项目一览表</w:t>
      </w:r>
    </w:p>
    <w:tbl>
      <w:tblPr>
        <w:tblpPr w:leftFromText="180" w:rightFromText="180" w:vertAnchor="text" w:tblpXSpec="center" w:tblpY="1"/>
        <w:tblOverlap w:val="neve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39"/>
        <w:gridCol w:w="2037"/>
        <w:gridCol w:w="1932"/>
        <w:gridCol w:w="1982"/>
      </w:tblGrid>
      <w:tr w:rsidR="00A80AF7">
        <w:trPr>
          <w:trHeight w:val="1091"/>
        </w:trPr>
        <w:tc>
          <w:tcPr>
            <w:tcW w:w="988" w:type="dxa"/>
            <w:vAlign w:val="center"/>
          </w:tcPr>
          <w:p w:rsidR="00A80AF7" w:rsidRDefault="00960D25">
            <w:pPr>
              <w:jc w:val="center"/>
              <w:rPr>
                <w:rFonts w:ascii="宋体" w:hAnsi="宋体"/>
                <w:sz w:val="24"/>
                <w:szCs w:val="32"/>
              </w:rPr>
            </w:pPr>
            <w:r>
              <w:rPr>
                <w:rFonts w:ascii="宋体" w:hAnsi="宋体" w:hint="eastAsia"/>
                <w:sz w:val="24"/>
                <w:szCs w:val="32"/>
              </w:rPr>
              <w:t>合同包</w:t>
            </w:r>
          </w:p>
        </w:tc>
        <w:tc>
          <w:tcPr>
            <w:tcW w:w="2239" w:type="dxa"/>
            <w:vAlign w:val="center"/>
          </w:tcPr>
          <w:p w:rsidR="00A80AF7" w:rsidRDefault="00960D25">
            <w:pPr>
              <w:jc w:val="center"/>
              <w:rPr>
                <w:rFonts w:ascii="宋体" w:hAnsi="宋体"/>
                <w:sz w:val="24"/>
                <w:szCs w:val="32"/>
              </w:rPr>
            </w:pPr>
            <w:r>
              <w:rPr>
                <w:rFonts w:ascii="宋体" w:hAnsi="宋体" w:hint="eastAsia"/>
                <w:sz w:val="24"/>
                <w:szCs w:val="32"/>
              </w:rPr>
              <w:t>遴选项目名称</w:t>
            </w:r>
          </w:p>
        </w:tc>
        <w:tc>
          <w:tcPr>
            <w:tcW w:w="2037" w:type="dxa"/>
            <w:vAlign w:val="center"/>
          </w:tcPr>
          <w:p w:rsidR="00A80AF7" w:rsidRDefault="00960D25">
            <w:pPr>
              <w:jc w:val="center"/>
              <w:rPr>
                <w:rFonts w:ascii="宋体" w:hAnsi="宋体"/>
                <w:sz w:val="24"/>
                <w:szCs w:val="32"/>
              </w:rPr>
            </w:pPr>
            <w:r>
              <w:rPr>
                <w:rFonts w:ascii="宋体" w:hAnsi="宋体" w:hint="eastAsia"/>
                <w:sz w:val="24"/>
                <w:szCs w:val="32"/>
              </w:rPr>
              <w:t>遴选范围及要求</w:t>
            </w:r>
          </w:p>
        </w:tc>
        <w:tc>
          <w:tcPr>
            <w:tcW w:w="1932" w:type="dxa"/>
            <w:vAlign w:val="center"/>
          </w:tcPr>
          <w:p w:rsidR="00A80AF7" w:rsidRDefault="00960D25">
            <w:pPr>
              <w:jc w:val="center"/>
              <w:rPr>
                <w:rFonts w:ascii="宋体" w:hAnsi="宋体"/>
                <w:sz w:val="24"/>
                <w:szCs w:val="32"/>
              </w:rPr>
            </w:pPr>
            <w:r>
              <w:rPr>
                <w:rFonts w:ascii="宋体" w:hAnsi="宋体" w:hint="eastAsia"/>
                <w:sz w:val="24"/>
                <w:szCs w:val="32"/>
              </w:rPr>
              <w:t>合作期限</w:t>
            </w:r>
          </w:p>
        </w:tc>
        <w:tc>
          <w:tcPr>
            <w:tcW w:w="1982" w:type="dxa"/>
            <w:vAlign w:val="center"/>
          </w:tcPr>
          <w:p w:rsidR="00A80AF7" w:rsidRDefault="00960D25">
            <w:pPr>
              <w:jc w:val="center"/>
              <w:rPr>
                <w:rFonts w:ascii="宋体" w:hAnsi="宋体"/>
                <w:sz w:val="24"/>
                <w:szCs w:val="32"/>
              </w:rPr>
            </w:pPr>
            <w:r>
              <w:rPr>
                <w:rFonts w:ascii="宋体" w:hAnsi="宋体" w:hint="eastAsia"/>
                <w:sz w:val="24"/>
                <w:szCs w:val="32"/>
              </w:rPr>
              <w:t>合作实施地点</w:t>
            </w:r>
          </w:p>
        </w:tc>
      </w:tr>
      <w:tr w:rsidR="00A80AF7">
        <w:trPr>
          <w:trHeight w:val="1968"/>
        </w:trPr>
        <w:tc>
          <w:tcPr>
            <w:tcW w:w="988" w:type="dxa"/>
            <w:vAlign w:val="center"/>
          </w:tcPr>
          <w:p w:rsidR="00A80AF7" w:rsidRDefault="00960D25">
            <w:pPr>
              <w:jc w:val="center"/>
              <w:rPr>
                <w:rFonts w:ascii="宋体" w:hAnsi="宋体"/>
                <w:sz w:val="24"/>
                <w:szCs w:val="32"/>
              </w:rPr>
            </w:pPr>
            <w:r>
              <w:rPr>
                <w:rFonts w:ascii="宋体" w:hAnsi="宋体"/>
                <w:sz w:val="24"/>
                <w:szCs w:val="32"/>
              </w:rPr>
              <w:t>1</w:t>
            </w:r>
          </w:p>
        </w:tc>
        <w:tc>
          <w:tcPr>
            <w:tcW w:w="2239" w:type="dxa"/>
            <w:vAlign w:val="center"/>
          </w:tcPr>
          <w:p w:rsidR="00A80AF7" w:rsidRDefault="00960D25">
            <w:pPr>
              <w:jc w:val="center"/>
              <w:rPr>
                <w:rFonts w:ascii="宋体" w:hAnsi="宋体"/>
                <w:sz w:val="24"/>
                <w:szCs w:val="32"/>
              </w:rPr>
            </w:pPr>
            <w:r>
              <w:rPr>
                <w:rFonts w:asciiTheme="minorEastAsia" w:eastAsiaTheme="minorEastAsia" w:hAnsiTheme="minorEastAsia" w:hint="eastAsia"/>
                <w:sz w:val="24"/>
              </w:rPr>
              <w:t>福建医科大学医疗健康科技园“产教融合”合作项目数字医学转化中心合作方遴选项目</w:t>
            </w:r>
          </w:p>
        </w:tc>
        <w:tc>
          <w:tcPr>
            <w:tcW w:w="2037" w:type="dxa"/>
            <w:vAlign w:val="center"/>
          </w:tcPr>
          <w:p w:rsidR="00A80AF7" w:rsidRDefault="00960D25">
            <w:pPr>
              <w:jc w:val="center"/>
              <w:rPr>
                <w:rFonts w:ascii="宋体" w:hAnsi="宋体"/>
                <w:sz w:val="24"/>
                <w:szCs w:val="32"/>
              </w:rPr>
            </w:pPr>
            <w:r>
              <w:rPr>
                <w:rFonts w:ascii="宋体" w:hAnsi="宋体" w:hint="eastAsia"/>
                <w:sz w:val="24"/>
                <w:szCs w:val="32"/>
              </w:rPr>
              <w:t>详见“招标遴选内容及要求”</w:t>
            </w:r>
          </w:p>
        </w:tc>
        <w:tc>
          <w:tcPr>
            <w:tcW w:w="1932" w:type="dxa"/>
            <w:vAlign w:val="center"/>
          </w:tcPr>
          <w:p w:rsidR="00A80AF7" w:rsidRDefault="00960D25">
            <w:pPr>
              <w:jc w:val="center"/>
              <w:rPr>
                <w:rFonts w:ascii="宋体" w:hAnsi="宋体"/>
                <w:sz w:val="24"/>
              </w:rPr>
            </w:pPr>
            <w:r>
              <w:rPr>
                <w:rFonts w:ascii="宋体" w:hAnsi="宋体" w:hint="eastAsia"/>
                <w:snapToGrid w:val="0"/>
                <w:spacing w:val="-6"/>
                <w:sz w:val="24"/>
              </w:rPr>
              <w:t>合同签订之日起至</w:t>
            </w:r>
            <w:r>
              <w:rPr>
                <w:rFonts w:ascii="宋体" w:hAnsi="宋体"/>
                <w:snapToGrid w:val="0"/>
                <w:spacing w:val="-6"/>
                <w:sz w:val="24"/>
              </w:rPr>
              <w:t>2028年06</w:t>
            </w:r>
            <w:r>
              <w:rPr>
                <w:rFonts w:ascii="宋体" w:hAnsi="宋体" w:hint="eastAsia"/>
                <w:snapToGrid w:val="0"/>
                <w:spacing w:val="-6"/>
                <w:sz w:val="24"/>
              </w:rPr>
              <w:t>月</w:t>
            </w:r>
            <w:r>
              <w:rPr>
                <w:rFonts w:ascii="宋体" w:hAnsi="宋体"/>
                <w:snapToGrid w:val="0"/>
                <w:spacing w:val="-6"/>
                <w:sz w:val="24"/>
              </w:rPr>
              <w:t>14</w:t>
            </w:r>
            <w:r>
              <w:rPr>
                <w:rFonts w:ascii="宋体" w:hAnsi="宋体" w:hint="eastAsia"/>
                <w:snapToGrid w:val="0"/>
                <w:spacing w:val="-6"/>
                <w:sz w:val="24"/>
              </w:rPr>
              <w:t>日止</w:t>
            </w:r>
          </w:p>
        </w:tc>
        <w:tc>
          <w:tcPr>
            <w:tcW w:w="1982" w:type="dxa"/>
            <w:vAlign w:val="center"/>
          </w:tcPr>
          <w:p w:rsidR="00A80AF7" w:rsidRDefault="00960D25">
            <w:pPr>
              <w:jc w:val="center"/>
              <w:rPr>
                <w:rFonts w:ascii="宋体" w:hAnsi="宋体"/>
                <w:sz w:val="24"/>
                <w:szCs w:val="32"/>
              </w:rPr>
            </w:pPr>
            <w:r>
              <w:rPr>
                <w:rFonts w:ascii="宋体" w:hAnsi="宋体" w:hint="eastAsia"/>
                <w:sz w:val="24"/>
                <w:szCs w:val="32"/>
              </w:rPr>
              <w:t>福建医科大学交通路88号福建医科大学医疗健康科技园</w:t>
            </w:r>
          </w:p>
        </w:tc>
      </w:tr>
    </w:tbl>
    <w:p w:rsidR="00A80AF7" w:rsidRDefault="00A80AF7">
      <w:pPr>
        <w:spacing w:line="300" w:lineRule="auto"/>
        <w:ind w:leftChars="-268" w:left="-563"/>
        <w:jc w:val="left"/>
        <w:rPr>
          <w:rFonts w:ascii="宋体" w:hAnsi="宋体" w:cs="宋体"/>
          <w:bCs/>
          <w:sz w:val="24"/>
        </w:rPr>
      </w:pPr>
    </w:p>
    <w:p w:rsidR="00A80AF7" w:rsidRDefault="00960D25">
      <w:pPr>
        <w:spacing w:line="300" w:lineRule="auto"/>
        <w:ind w:leftChars="-268" w:left="-563" w:firstLineChars="200" w:firstLine="480"/>
        <w:jc w:val="left"/>
        <w:rPr>
          <w:rFonts w:ascii="宋体" w:hAnsi="宋体" w:cs="宋体"/>
          <w:bCs/>
          <w:sz w:val="24"/>
        </w:rPr>
      </w:pPr>
      <w:r>
        <w:rPr>
          <w:rFonts w:ascii="宋体" w:hAnsi="宋体" w:cs="宋体" w:hint="eastAsia"/>
          <w:bCs/>
          <w:sz w:val="24"/>
        </w:rPr>
        <w:t>注：投标人按合同包投标，对同一合同包内所有内容投标时必须完整。评审与授标以合同包为单位。</w:t>
      </w:r>
    </w:p>
    <w:p w:rsidR="00A80AF7" w:rsidRDefault="00960D25">
      <w:pPr>
        <w:pStyle w:val="00"/>
        <w:spacing w:line="300" w:lineRule="auto"/>
        <w:ind w:leftChars="-268" w:left="-563"/>
        <w:rPr>
          <w:sz w:val="24"/>
        </w:rPr>
      </w:pPr>
      <w:r>
        <w:rPr>
          <w:sz w:val="24"/>
        </w:rPr>
        <w:br w:type="page"/>
      </w:r>
    </w:p>
    <w:p w:rsidR="00A80AF7" w:rsidRDefault="00960D25">
      <w:pPr>
        <w:pStyle w:val="af5"/>
        <w:ind w:leftChars="-268" w:left="-563"/>
        <w:rPr>
          <w:sz w:val="36"/>
          <w:szCs w:val="36"/>
        </w:rPr>
      </w:pPr>
      <w:bookmarkStart w:id="5" w:name="_Toc141562856"/>
      <w:r>
        <w:rPr>
          <w:rFonts w:hint="eastAsia"/>
          <w:sz w:val="36"/>
          <w:szCs w:val="36"/>
        </w:rPr>
        <w:lastRenderedPageBreak/>
        <w:t>第二章</w:t>
      </w:r>
      <w:r>
        <w:rPr>
          <w:rFonts w:hint="eastAsia"/>
          <w:sz w:val="36"/>
          <w:szCs w:val="36"/>
        </w:rPr>
        <w:t xml:space="preserve">   </w:t>
      </w:r>
      <w:r>
        <w:rPr>
          <w:rFonts w:hint="eastAsia"/>
          <w:sz w:val="36"/>
          <w:szCs w:val="36"/>
        </w:rPr>
        <w:t>投标人须知</w:t>
      </w:r>
      <w:bookmarkEnd w:id="4"/>
      <w:bookmarkEnd w:id="5"/>
    </w:p>
    <w:p w:rsidR="00A80AF7" w:rsidRDefault="00960D25">
      <w:pPr>
        <w:spacing w:afterLines="50" w:after="156" w:line="500" w:lineRule="exact"/>
        <w:ind w:leftChars="-268" w:left="-563"/>
        <w:jc w:val="center"/>
        <w:outlineLvl w:val="1"/>
        <w:rPr>
          <w:rFonts w:asciiTheme="minorEastAsia" w:eastAsiaTheme="minorEastAsia" w:hAnsiTheme="minorEastAsia" w:cs="宋体"/>
          <w:b/>
          <w:sz w:val="28"/>
          <w:szCs w:val="28"/>
        </w:rPr>
      </w:pPr>
      <w:bookmarkStart w:id="6" w:name="_Toc141562857"/>
      <w:bookmarkStart w:id="7" w:name="_Toc338085330"/>
      <w:r>
        <w:rPr>
          <w:rFonts w:asciiTheme="minorEastAsia" w:eastAsiaTheme="minorEastAsia" w:hAnsiTheme="minorEastAsia" w:cs="宋体" w:hint="eastAsia"/>
          <w:b/>
          <w:sz w:val="28"/>
          <w:szCs w:val="28"/>
        </w:rPr>
        <w:t>投标人须知前附表</w:t>
      </w:r>
      <w:bookmarkEnd w:id="6"/>
      <w:bookmarkEnd w:id="7"/>
    </w:p>
    <w:p w:rsidR="00A80AF7" w:rsidRDefault="00960D25">
      <w:pPr>
        <w:ind w:firstLineChars="200" w:firstLine="480"/>
      </w:pPr>
      <w:r>
        <w:rPr>
          <w:rFonts w:asciiTheme="minorEastAsia" w:eastAsiaTheme="minorEastAsia" w:hAnsiTheme="minorEastAsia" w:cs="宋体" w:hint="eastAsia"/>
          <w:sz w:val="24"/>
        </w:rPr>
        <w:t>本须知前附表的条款号是与《投标人须知》中条款的项号相对应的，如果有矛盾的话，应以本须知前附表为准。</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946"/>
        <w:gridCol w:w="7296"/>
      </w:tblGrid>
      <w:tr w:rsidR="00A80AF7">
        <w:trPr>
          <w:trHeight w:val="547"/>
        </w:trPr>
        <w:tc>
          <w:tcPr>
            <w:tcW w:w="402" w:type="pct"/>
            <w:vAlign w:val="center"/>
          </w:tcPr>
          <w:p w:rsidR="00A80AF7" w:rsidRDefault="00960D25">
            <w:pPr>
              <w:rPr>
                <w:rFonts w:ascii="宋体" w:hAnsi="宋体"/>
                <w:sz w:val="24"/>
              </w:rPr>
            </w:pPr>
            <w:r>
              <w:rPr>
                <w:rFonts w:ascii="宋体" w:hAnsi="宋体" w:hint="eastAsia"/>
                <w:sz w:val="24"/>
              </w:rPr>
              <w:t>序号</w:t>
            </w:r>
          </w:p>
        </w:tc>
        <w:tc>
          <w:tcPr>
            <w:tcW w:w="528" w:type="pct"/>
            <w:vAlign w:val="center"/>
          </w:tcPr>
          <w:p w:rsidR="00A80AF7" w:rsidRDefault="00960D25">
            <w:pPr>
              <w:rPr>
                <w:rFonts w:ascii="宋体" w:hAnsi="宋体"/>
                <w:sz w:val="24"/>
              </w:rPr>
            </w:pPr>
            <w:r>
              <w:rPr>
                <w:rFonts w:ascii="宋体" w:hAnsi="宋体" w:hint="eastAsia"/>
                <w:sz w:val="24"/>
              </w:rPr>
              <w:t>条款号</w:t>
            </w:r>
          </w:p>
        </w:tc>
        <w:tc>
          <w:tcPr>
            <w:tcW w:w="4070" w:type="pct"/>
            <w:vAlign w:val="center"/>
          </w:tcPr>
          <w:p w:rsidR="00A80AF7" w:rsidRDefault="00960D25">
            <w:pPr>
              <w:rPr>
                <w:rFonts w:ascii="宋体" w:hAnsi="宋体"/>
                <w:sz w:val="24"/>
              </w:rPr>
            </w:pPr>
            <w:r>
              <w:rPr>
                <w:rFonts w:ascii="宋体" w:hAnsi="宋体" w:hint="eastAsia"/>
                <w:sz w:val="24"/>
              </w:rPr>
              <w:t>编列内容</w:t>
            </w:r>
          </w:p>
        </w:tc>
      </w:tr>
      <w:tr w:rsidR="00A80AF7">
        <w:trPr>
          <w:trHeight w:val="1063"/>
        </w:trPr>
        <w:tc>
          <w:tcPr>
            <w:tcW w:w="402" w:type="pct"/>
            <w:vAlign w:val="center"/>
          </w:tcPr>
          <w:p w:rsidR="00A80AF7" w:rsidRDefault="00960D25">
            <w:pPr>
              <w:rPr>
                <w:rFonts w:ascii="宋体" w:hAnsi="宋体"/>
                <w:sz w:val="24"/>
              </w:rPr>
            </w:pPr>
            <w:r>
              <w:rPr>
                <w:rFonts w:ascii="宋体" w:hAnsi="宋体"/>
                <w:sz w:val="24"/>
              </w:rPr>
              <w:t>1</w:t>
            </w:r>
          </w:p>
        </w:tc>
        <w:tc>
          <w:tcPr>
            <w:tcW w:w="528" w:type="pct"/>
            <w:vAlign w:val="center"/>
          </w:tcPr>
          <w:p w:rsidR="00A80AF7" w:rsidRDefault="00960D25">
            <w:pPr>
              <w:spacing w:line="360" w:lineRule="auto"/>
              <w:rPr>
                <w:rFonts w:ascii="宋体" w:hAnsi="宋体"/>
                <w:sz w:val="24"/>
              </w:rPr>
            </w:pPr>
            <w:r>
              <w:rPr>
                <w:rFonts w:ascii="宋体" w:hAnsi="宋体"/>
                <w:sz w:val="24"/>
              </w:rPr>
              <w:t>1.1</w:t>
            </w:r>
          </w:p>
        </w:tc>
        <w:tc>
          <w:tcPr>
            <w:tcW w:w="4070" w:type="pct"/>
          </w:tcPr>
          <w:p w:rsidR="00A80AF7" w:rsidRDefault="00960D25">
            <w:pPr>
              <w:spacing w:line="380" w:lineRule="exact"/>
              <w:rPr>
                <w:rFonts w:ascii="宋体" w:hAnsi="宋体"/>
                <w:sz w:val="24"/>
                <w:u w:val="single"/>
              </w:rPr>
            </w:pPr>
            <w:r>
              <w:rPr>
                <w:rFonts w:ascii="宋体" w:hAnsi="宋体" w:hint="eastAsia"/>
                <w:b/>
                <w:bCs/>
                <w:sz w:val="24"/>
              </w:rPr>
              <w:t>项目编号：</w:t>
            </w:r>
            <w:r>
              <w:rPr>
                <w:rFonts w:ascii="宋体" w:hAnsi="宋体"/>
                <w:sz w:val="24"/>
              </w:rPr>
              <w:t>FYJK-F2-2023016</w:t>
            </w:r>
          </w:p>
          <w:p w:rsidR="00A80AF7" w:rsidRDefault="00960D25">
            <w:pPr>
              <w:spacing w:line="380" w:lineRule="exact"/>
              <w:ind w:left="1205" w:hangingChars="500" w:hanging="1205"/>
              <w:rPr>
                <w:rFonts w:ascii="宋体" w:hAnsi="宋体"/>
                <w:sz w:val="24"/>
              </w:rPr>
            </w:pPr>
            <w:r>
              <w:rPr>
                <w:rFonts w:ascii="宋体" w:hAnsi="宋体" w:hint="eastAsia"/>
                <w:b/>
                <w:bCs/>
                <w:sz w:val="24"/>
              </w:rPr>
              <w:t>项目名称：</w:t>
            </w:r>
            <w:r>
              <w:rPr>
                <w:rFonts w:asciiTheme="minorEastAsia" w:eastAsiaTheme="minorEastAsia" w:hAnsiTheme="minorEastAsia" w:hint="eastAsia"/>
                <w:sz w:val="24"/>
              </w:rPr>
              <w:t>福建医科大学医疗健康科技园“产教融合”合作项目数字医学转化中心合作方遴选项目</w:t>
            </w:r>
          </w:p>
          <w:p w:rsidR="00A80AF7" w:rsidRDefault="00960D25">
            <w:pPr>
              <w:spacing w:line="380" w:lineRule="exact"/>
              <w:rPr>
                <w:rFonts w:ascii="宋体" w:hAnsi="宋体"/>
                <w:sz w:val="24"/>
              </w:rPr>
            </w:pPr>
            <w:r>
              <w:rPr>
                <w:rFonts w:ascii="宋体" w:hAnsi="宋体" w:hint="eastAsia"/>
                <w:b/>
                <w:bCs/>
                <w:sz w:val="24"/>
              </w:rPr>
              <w:t>招标人名称：</w:t>
            </w:r>
            <w:r>
              <w:rPr>
                <w:rFonts w:ascii="宋体" w:hAnsi="宋体" w:hint="eastAsia"/>
                <w:sz w:val="24"/>
              </w:rPr>
              <w:t>福建医科大学资产经营有限公司</w:t>
            </w:r>
          </w:p>
          <w:p w:rsidR="00A80AF7" w:rsidRDefault="00960D25">
            <w:pPr>
              <w:spacing w:line="380" w:lineRule="exact"/>
              <w:rPr>
                <w:rFonts w:ascii="宋体" w:hAnsi="宋体"/>
                <w:sz w:val="24"/>
              </w:rPr>
            </w:pPr>
            <w:r>
              <w:rPr>
                <w:rFonts w:ascii="宋体" w:hAnsi="宋体" w:hint="eastAsia"/>
                <w:b/>
                <w:bCs/>
                <w:sz w:val="24"/>
              </w:rPr>
              <w:t>遴选范围及要求：</w:t>
            </w:r>
            <w:r>
              <w:rPr>
                <w:rFonts w:ascii="宋体" w:hAnsi="宋体" w:hint="eastAsia"/>
                <w:sz w:val="24"/>
              </w:rPr>
              <w:t>详见《遴选项目一览表》及《第三章招标内容及要求》</w:t>
            </w:r>
          </w:p>
        </w:tc>
      </w:tr>
      <w:tr w:rsidR="00A80AF7">
        <w:trPr>
          <w:trHeight w:val="551"/>
        </w:trPr>
        <w:tc>
          <w:tcPr>
            <w:tcW w:w="402" w:type="pct"/>
            <w:vAlign w:val="center"/>
          </w:tcPr>
          <w:p w:rsidR="00A80AF7" w:rsidRDefault="00960D25">
            <w:pPr>
              <w:rPr>
                <w:rFonts w:ascii="宋体" w:hAnsi="宋体"/>
                <w:sz w:val="24"/>
              </w:rPr>
            </w:pPr>
            <w:r>
              <w:rPr>
                <w:rFonts w:ascii="宋体" w:hAnsi="宋体"/>
                <w:sz w:val="24"/>
              </w:rPr>
              <w:t>2</w:t>
            </w:r>
          </w:p>
        </w:tc>
        <w:tc>
          <w:tcPr>
            <w:tcW w:w="528" w:type="pct"/>
            <w:vAlign w:val="center"/>
          </w:tcPr>
          <w:p w:rsidR="00A80AF7" w:rsidRDefault="00960D25">
            <w:pPr>
              <w:rPr>
                <w:rFonts w:ascii="宋体" w:hAnsi="宋体"/>
                <w:sz w:val="24"/>
              </w:rPr>
            </w:pPr>
            <w:r>
              <w:rPr>
                <w:rFonts w:ascii="宋体" w:hAnsi="宋体"/>
                <w:sz w:val="24"/>
              </w:rPr>
              <w:t>3.1</w:t>
            </w:r>
          </w:p>
        </w:tc>
        <w:tc>
          <w:tcPr>
            <w:tcW w:w="4070" w:type="pct"/>
            <w:vAlign w:val="center"/>
          </w:tcPr>
          <w:p w:rsidR="00A80AF7" w:rsidRDefault="00960D25">
            <w:pPr>
              <w:spacing w:line="380" w:lineRule="exact"/>
              <w:jc w:val="left"/>
              <w:rPr>
                <w:rFonts w:ascii="宋体" w:hAnsi="宋体"/>
                <w:b/>
                <w:bCs/>
                <w:sz w:val="24"/>
              </w:rPr>
            </w:pPr>
            <w:r>
              <w:rPr>
                <w:rFonts w:ascii="宋体" w:hAnsi="宋体" w:hint="eastAsia"/>
                <w:b/>
                <w:bCs/>
                <w:sz w:val="24"/>
              </w:rPr>
              <w:t>投标人的资格要求：</w:t>
            </w:r>
          </w:p>
          <w:p w:rsidR="00A80AF7" w:rsidRDefault="00960D25">
            <w:pPr>
              <w:spacing w:line="380" w:lineRule="exact"/>
              <w:jc w:val="left"/>
              <w:rPr>
                <w:rFonts w:ascii="宋体" w:hAnsi="宋体"/>
                <w:sz w:val="24"/>
              </w:rPr>
            </w:pPr>
            <w:r>
              <w:rPr>
                <w:rFonts w:ascii="宋体" w:hAnsi="宋体" w:hint="eastAsia"/>
                <w:sz w:val="24"/>
              </w:rPr>
              <w:t>1.资格说明：</w:t>
            </w:r>
          </w:p>
          <w:p w:rsidR="00A80AF7" w:rsidRDefault="00960D25">
            <w:pPr>
              <w:spacing w:line="380" w:lineRule="exact"/>
              <w:jc w:val="left"/>
              <w:rPr>
                <w:rFonts w:ascii="宋体" w:hAnsi="宋体"/>
                <w:sz w:val="24"/>
              </w:rPr>
            </w:pPr>
            <w:r>
              <w:rPr>
                <w:rFonts w:ascii="宋体" w:hAnsi="宋体" w:hint="eastAsia"/>
                <w:sz w:val="24"/>
              </w:rPr>
              <w:t>（1）投标人应当遵守有关法律、法规和规章的规定，参加遴选活动时已经自觉检查并按照或参照相关规定，主动回避相应利害关系。</w:t>
            </w:r>
          </w:p>
          <w:p w:rsidR="00A80AF7" w:rsidRDefault="00960D25">
            <w:pPr>
              <w:spacing w:line="380" w:lineRule="exact"/>
              <w:jc w:val="left"/>
              <w:rPr>
                <w:rFonts w:ascii="宋体" w:hAnsi="宋体"/>
                <w:sz w:val="24"/>
              </w:rPr>
            </w:pPr>
            <w:r>
              <w:rPr>
                <w:rFonts w:ascii="宋体" w:hAnsi="宋体" w:hint="eastAsia"/>
                <w:sz w:val="24"/>
              </w:rPr>
              <w:t>（2）为遴选项目提供整体设计、规范编制或项目管理、监理、检测等服务的投标人，不得再参加该遴选项目除整体设计、规范编制和项目管理、监理、检测等服务之外的其他遴选活动。</w:t>
            </w:r>
          </w:p>
          <w:p w:rsidR="00A80AF7" w:rsidRDefault="00960D25">
            <w:pPr>
              <w:spacing w:line="380" w:lineRule="exact"/>
              <w:jc w:val="left"/>
              <w:rPr>
                <w:rFonts w:ascii="宋体" w:hAnsi="宋体"/>
                <w:sz w:val="24"/>
              </w:rPr>
            </w:pPr>
            <w:r>
              <w:rPr>
                <w:rFonts w:ascii="宋体" w:hAnsi="宋体" w:hint="eastAsia"/>
                <w:sz w:val="24"/>
              </w:rPr>
              <w:t>（3）列入失信被执行人、重大税收违法案件当事人名单、有关严重违法失信行为记录名单及参照招投标有关法律规定不符合相关规定条件的投标人，不得参加本遴选项目。</w:t>
            </w:r>
          </w:p>
          <w:p w:rsidR="00A80AF7" w:rsidRDefault="00960D25">
            <w:pPr>
              <w:spacing w:line="380" w:lineRule="exact"/>
              <w:jc w:val="left"/>
              <w:rPr>
                <w:rFonts w:ascii="宋体" w:hAnsi="宋体"/>
                <w:sz w:val="24"/>
              </w:rPr>
            </w:pPr>
            <w:r>
              <w:rPr>
                <w:rFonts w:ascii="宋体" w:hAnsi="宋体" w:hint="eastAsia"/>
                <w:sz w:val="24"/>
              </w:rPr>
              <w:t>（4）不接受联合体参与。</w:t>
            </w:r>
          </w:p>
          <w:p w:rsidR="00A80AF7" w:rsidRDefault="00960D25">
            <w:pPr>
              <w:spacing w:line="380" w:lineRule="exact"/>
              <w:jc w:val="left"/>
              <w:rPr>
                <w:rFonts w:ascii="宋体" w:hAnsi="宋体"/>
                <w:sz w:val="24"/>
              </w:rPr>
            </w:pPr>
            <w:r>
              <w:rPr>
                <w:rFonts w:ascii="宋体" w:hAnsi="宋体"/>
                <w:sz w:val="24"/>
              </w:rPr>
              <w:t>2</w:t>
            </w:r>
            <w:r>
              <w:rPr>
                <w:rFonts w:ascii="宋体" w:hAnsi="宋体" w:hint="eastAsia"/>
                <w:sz w:val="24"/>
              </w:rPr>
              <w:t>、资格要求：</w:t>
            </w:r>
          </w:p>
          <w:p w:rsidR="00A80AF7" w:rsidRDefault="00960D25">
            <w:pPr>
              <w:spacing w:line="380" w:lineRule="exact"/>
              <w:jc w:val="left"/>
              <w:rPr>
                <w:rFonts w:ascii="宋体" w:hAnsi="宋体"/>
                <w:sz w:val="24"/>
              </w:rPr>
            </w:pPr>
            <w:r>
              <w:rPr>
                <w:rFonts w:ascii="宋体" w:hAnsi="宋体" w:hint="eastAsia"/>
                <w:sz w:val="24"/>
              </w:rPr>
              <w:t>（1）投标人应是具备独立企业法人资格,有能力承接本项目的国内企业 (投标人应在投标文件中提供企业法人营业执照复印件,并加盖投标人单位公章)。</w:t>
            </w:r>
          </w:p>
          <w:p w:rsidR="00A80AF7" w:rsidRDefault="00960D25">
            <w:pPr>
              <w:spacing w:line="380" w:lineRule="exact"/>
              <w:jc w:val="left"/>
              <w:rPr>
                <w:rFonts w:ascii="宋体" w:hAnsi="宋体"/>
                <w:sz w:val="24"/>
              </w:rPr>
            </w:pPr>
            <w:r>
              <w:rPr>
                <w:rFonts w:ascii="宋体" w:hAnsi="宋体" w:hint="eastAsia"/>
                <w:sz w:val="24"/>
              </w:rPr>
              <w:t>（2）法定代表人授权书原件（若是法定代表人参加投标的可无须提供本授权书），(详见附件“投标文件格式”)。</w:t>
            </w:r>
          </w:p>
          <w:p w:rsidR="00A80AF7" w:rsidRDefault="00960D25">
            <w:pPr>
              <w:spacing w:line="380" w:lineRule="exact"/>
              <w:jc w:val="left"/>
              <w:rPr>
                <w:rFonts w:ascii="宋体" w:hAnsi="宋体"/>
                <w:sz w:val="24"/>
              </w:rPr>
            </w:pPr>
            <w:r>
              <w:rPr>
                <w:rFonts w:ascii="宋体" w:hAnsi="宋体" w:hint="eastAsia"/>
                <w:sz w:val="24"/>
              </w:rPr>
              <w:t>（3）财务状况报告、依法缴纳税收和社会保障资金的承诺函或提供经第三方有资质机构审计的2022年度的年度财务报告，投标截止时间前六个月（不含投标截止时间的当月）中任意一个月的依法缴纳税收和社会保障资金的凭据(详见附件“投标文件格式”)。</w:t>
            </w:r>
          </w:p>
          <w:p w:rsidR="00A80AF7" w:rsidRDefault="00960D25">
            <w:pPr>
              <w:spacing w:line="380" w:lineRule="exact"/>
              <w:jc w:val="left"/>
              <w:rPr>
                <w:rFonts w:ascii="宋体" w:hAnsi="宋体"/>
                <w:sz w:val="24"/>
              </w:rPr>
            </w:pPr>
            <w:r>
              <w:rPr>
                <w:rFonts w:ascii="宋体" w:hAnsi="宋体" w:hint="eastAsia"/>
                <w:sz w:val="24"/>
              </w:rPr>
              <w:t>（4）参加本项目响应前3年内在经营活动中没有重大违法记录的书面声明函(详见附件“投标文件格式”)。</w:t>
            </w:r>
          </w:p>
          <w:p w:rsidR="00A80AF7" w:rsidRDefault="00960D25">
            <w:pPr>
              <w:spacing w:line="380" w:lineRule="exact"/>
              <w:jc w:val="left"/>
              <w:rPr>
                <w:rFonts w:ascii="宋体" w:hAnsi="宋体"/>
                <w:sz w:val="24"/>
              </w:rPr>
            </w:pPr>
            <w:r>
              <w:rPr>
                <w:rFonts w:ascii="宋体" w:hAnsi="宋体" w:hint="eastAsia"/>
                <w:sz w:val="24"/>
              </w:rPr>
              <w:t>（5）具备履行合同所必需的设备和专业技术能力的声明函(详见附</w:t>
            </w:r>
            <w:r>
              <w:rPr>
                <w:rFonts w:ascii="宋体" w:hAnsi="宋体" w:hint="eastAsia"/>
                <w:sz w:val="24"/>
              </w:rPr>
              <w:lastRenderedPageBreak/>
              <w:t>件“投标文件格式”)；</w:t>
            </w:r>
          </w:p>
          <w:p w:rsidR="00A80AF7" w:rsidRDefault="00960D25">
            <w:pPr>
              <w:spacing w:line="380" w:lineRule="exact"/>
              <w:jc w:val="left"/>
              <w:rPr>
                <w:rFonts w:ascii="宋体" w:hAnsi="宋体"/>
                <w:sz w:val="24"/>
              </w:rPr>
            </w:pPr>
            <w:r>
              <w:rPr>
                <w:rFonts w:ascii="宋体" w:hAnsi="宋体" w:hint="eastAsia"/>
                <w:sz w:val="24"/>
              </w:rPr>
              <w:t>（6）信用信息查询记录证明材料（参照财库〔2016〕125号文件规定，投标人不得被列入失信被执行人、重大税收违法案件当事人名单、政府采购严重违法失信行为记录名单）。投标人针对“信用记录查询结果”可自主提供证明材料，未提供该证明材料的不视为响应无效。信用记录的审查：由评标委员会通过“信用中国”网站（www.creditchina.gov.cn）和中国政府采购网（www.ccgp.gov.cn）查询并打印投标人信用记录。若查询结果存在投标人应被拒绝参与遴选活动相关信息的，其资格审查不合格）。</w:t>
            </w:r>
          </w:p>
        </w:tc>
      </w:tr>
      <w:tr w:rsidR="00A80AF7">
        <w:trPr>
          <w:trHeight w:val="1055"/>
        </w:trPr>
        <w:tc>
          <w:tcPr>
            <w:tcW w:w="402" w:type="pct"/>
            <w:vAlign w:val="center"/>
          </w:tcPr>
          <w:p w:rsidR="00A80AF7" w:rsidRDefault="00960D25">
            <w:pPr>
              <w:rPr>
                <w:rFonts w:ascii="宋体" w:hAnsi="宋体"/>
                <w:sz w:val="24"/>
              </w:rPr>
            </w:pPr>
            <w:r>
              <w:rPr>
                <w:rFonts w:ascii="宋体" w:hAnsi="宋体"/>
                <w:sz w:val="24"/>
              </w:rPr>
              <w:lastRenderedPageBreak/>
              <w:t>3</w:t>
            </w:r>
          </w:p>
        </w:tc>
        <w:tc>
          <w:tcPr>
            <w:tcW w:w="528" w:type="pct"/>
            <w:vAlign w:val="center"/>
          </w:tcPr>
          <w:p w:rsidR="00A80AF7" w:rsidRDefault="00960D25">
            <w:pPr>
              <w:rPr>
                <w:rFonts w:ascii="宋体" w:hAnsi="宋体"/>
                <w:sz w:val="24"/>
              </w:rPr>
            </w:pPr>
            <w:r>
              <w:rPr>
                <w:rFonts w:ascii="宋体" w:hAnsi="宋体"/>
                <w:sz w:val="24"/>
              </w:rPr>
              <w:t>11.1</w:t>
            </w:r>
          </w:p>
        </w:tc>
        <w:tc>
          <w:tcPr>
            <w:tcW w:w="4070" w:type="pct"/>
            <w:vAlign w:val="center"/>
          </w:tcPr>
          <w:p w:rsidR="00A80AF7" w:rsidRDefault="00960D25">
            <w:pPr>
              <w:spacing w:line="380" w:lineRule="exact"/>
              <w:rPr>
                <w:rFonts w:ascii="宋体" w:hAnsi="宋体"/>
                <w:sz w:val="24"/>
              </w:rPr>
            </w:pPr>
            <w:r>
              <w:rPr>
                <w:rFonts w:ascii="宋体" w:hAnsi="宋体" w:hint="eastAsia"/>
                <w:b/>
                <w:bCs/>
                <w:sz w:val="24"/>
              </w:rPr>
              <w:t>投标有效期：</w:t>
            </w:r>
            <w:r>
              <w:rPr>
                <w:rFonts w:ascii="宋体" w:hAnsi="宋体" w:hint="eastAsia"/>
                <w:sz w:val="24"/>
              </w:rPr>
              <w:t>投标截止日结束后</w:t>
            </w:r>
            <w:r>
              <w:rPr>
                <w:rFonts w:ascii="宋体" w:hAnsi="宋体"/>
                <w:sz w:val="24"/>
              </w:rPr>
              <w:t xml:space="preserve"> 90 </w:t>
            </w:r>
            <w:r>
              <w:rPr>
                <w:rFonts w:ascii="宋体" w:hAnsi="宋体" w:hint="eastAsia"/>
                <w:sz w:val="24"/>
              </w:rPr>
              <w:t>日历日。</w:t>
            </w:r>
          </w:p>
          <w:p w:rsidR="00A80AF7" w:rsidRDefault="00960D25">
            <w:pPr>
              <w:spacing w:line="380" w:lineRule="exact"/>
              <w:rPr>
                <w:rFonts w:ascii="宋体" w:hAnsi="宋体"/>
                <w:sz w:val="24"/>
              </w:rPr>
            </w:pPr>
            <w:r>
              <w:rPr>
                <w:rFonts w:ascii="宋体" w:hAnsi="宋体" w:hint="eastAsia"/>
                <w:sz w:val="24"/>
              </w:rPr>
              <w:t>有效期不足将导致其投标文件无效。</w:t>
            </w:r>
          </w:p>
        </w:tc>
      </w:tr>
      <w:tr w:rsidR="00A80AF7">
        <w:trPr>
          <w:trHeight w:val="554"/>
        </w:trPr>
        <w:tc>
          <w:tcPr>
            <w:tcW w:w="402" w:type="pct"/>
            <w:vAlign w:val="center"/>
          </w:tcPr>
          <w:p w:rsidR="00A80AF7" w:rsidRDefault="00960D25">
            <w:pPr>
              <w:rPr>
                <w:rFonts w:ascii="宋体" w:hAnsi="宋体"/>
                <w:sz w:val="24"/>
              </w:rPr>
            </w:pPr>
            <w:r>
              <w:rPr>
                <w:rFonts w:ascii="宋体" w:hAnsi="宋体"/>
                <w:sz w:val="24"/>
              </w:rPr>
              <w:t>4</w:t>
            </w:r>
          </w:p>
        </w:tc>
        <w:tc>
          <w:tcPr>
            <w:tcW w:w="528" w:type="pct"/>
            <w:vAlign w:val="center"/>
          </w:tcPr>
          <w:p w:rsidR="00A80AF7" w:rsidRDefault="00A80AF7">
            <w:pPr>
              <w:rPr>
                <w:rFonts w:ascii="宋体" w:hAnsi="宋体"/>
                <w:sz w:val="24"/>
              </w:rPr>
            </w:pPr>
          </w:p>
        </w:tc>
        <w:tc>
          <w:tcPr>
            <w:tcW w:w="4070" w:type="pct"/>
            <w:vAlign w:val="center"/>
          </w:tcPr>
          <w:p w:rsidR="00A80AF7" w:rsidRDefault="00960D25">
            <w:pPr>
              <w:spacing w:line="380" w:lineRule="exact"/>
              <w:rPr>
                <w:rFonts w:ascii="宋体" w:hAnsi="宋体"/>
                <w:sz w:val="24"/>
              </w:rPr>
            </w:pPr>
            <w:r>
              <w:rPr>
                <w:rFonts w:ascii="宋体" w:hAnsi="宋体" w:hint="eastAsia"/>
                <w:b/>
                <w:bCs/>
                <w:sz w:val="24"/>
              </w:rPr>
              <w:t>投标文件递交地址：</w:t>
            </w:r>
            <w:r>
              <w:rPr>
                <w:rFonts w:ascii="宋体" w:hAnsi="宋体" w:hint="eastAsia"/>
                <w:sz w:val="24"/>
              </w:rPr>
              <w:t>福建省福州市台江区西洋路4号</w:t>
            </w:r>
            <w:r>
              <w:rPr>
                <w:rFonts w:ascii="宋体" w:hAnsi="宋体"/>
                <w:sz w:val="24"/>
              </w:rPr>
              <w:t>（原福州晚报社）</w:t>
            </w:r>
            <w:r>
              <w:rPr>
                <w:rFonts w:ascii="宋体" w:hAnsi="宋体" w:hint="eastAsia"/>
                <w:sz w:val="24"/>
              </w:rPr>
              <w:t>1号楼6层 福建医科大学教育科技发展有限公司</w:t>
            </w:r>
          </w:p>
          <w:p w:rsidR="00A80AF7" w:rsidRDefault="00960D25">
            <w:pPr>
              <w:spacing w:line="380" w:lineRule="exact"/>
              <w:rPr>
                <w:rFonts w:ascii="宋体" w:hAnsi="宋体"/>
                <w:sz w:val="24"/>
              </w:rPr>
            </w:pPr>
            <w:r>
              <w:rPr>
                <w:rFonts w:ascii="宋体" w:hAnsi="宋体" w:hint="eastAsia"/>
                <w:b/>
                <w:bCs/>
                <w:sz w:val="24"/>
              </w:rPr>
              <w:t>投标截止时间：</w:t>
            </w:r>
            <w:r>
              <w:rPr>
                <w:rFonts w:ascii="宋体" w:hAnsi="宋体" w:hint="eastAsia"/>
                <w:sz w:val="24"/>
              </w:rPr>
              <w:t>2023年</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日（北京时间）前</w:t>
            </w:r>
          </w:p>
        </w:tc>
      </w:tr>
      <w:tr w:rsidR="00A80AF7">
        <w:trPr>
          <w:trHeight w:val="455"/>
        </w:trPr>
        <w:tc>
          <w:tcPr>
            <w:tcW w:w="402" w:type="pct"/>
            <w:vAlign w:val="center"/>
          </w:tcPr>
          <w:p w:rsidR="00A80AF7" w:rsidRDefault="00960D25">
            <w:pPr>
              <w:rPr>
                <w:rFonts w:ascii="宋体" w:hAnsi="宋体"/>
                <w:sz w:val="24"/>
              </w:rPr>
            </w:pPr>
            <w:r>
              <w:rPr>
                <w:rFonts w:ascii="宋体" w:hAnsi="宋体"/>
                <w:sz w:val="24"/>
              </w:rPr>
              <w:t>5</w:t>
            </w:r>
          </w:p>
        </w:tc>
        <w:tc>
          <w:tcPr>
            <w:tcW w:w="528" w:type="pct"/>
            <w:vAlign w:val="center"/>
          </w:tcPr>
          <w:p w:rsidR="00A80AF7" w:rsidRDefault="00960D25">
            <w:pPr>
              <w:rPr>
                <w:rFonts w:ascii="宋体" w:hAnsi="宋体"/>
                <w:sz w:val="24"/>
              </w:rPr>
            </w:pPr>
            <w:r>
              <w:rPr>
                <w:rFonts w:ascii="宋体" w:hAnsi="宋体"/>
                <w:sz w:val="24"/>
              </w:rPr>
              <w:t>12.2</w:t>
            </w:r>
          </w:p>
        </w:tc>
        <w:tc>
          <w:tcPr>
            <w:tcW w:w="4070" w:type="pct"/>
            <w:vAlign w:val="center"/>
          </w:tcPr>
          <w:p w:rsidR="00A80AF7" w:rsidRDefault="00960D25">
            <w:pPr>
              <w:spacing w:line="380" w:lineRule="exact"/>
              <w:rPr>
                <w:rFonts w:ascii="宋体" w:hAnsi="宋体"/>
                <w:b/>
                <w:bCs/>
                <w:sz w:val="24"/>
              </w:rPr>
            </w:pPr>
            <w:r>
              <w:rPr>
                <w:rFonts w:ascii="宋体" w:hAnsi="宋体" w:hint="eastAsia"/>
                <w:b/>
                <w:bCs/>
                <w:sz w:val="24"/>
              </w:rPr>
              <w:t>投标保证金缴交</w:t>
            </w:r>
            <w:r>
              <w:rPr>
                <w:rFonts w:ascii="宋体" w:hAnsi="宋体"/>
                <w:b/>
                <w:bCs/>
                <w:sz w:val="24"/>
              </w:rPr>
              <w:t xml:space="preserve">: </w:t>
            </w:r>
          </w:p>
          <w:p w:rsidR="00A80AF7" w:rsidRDefault="00960D25">
            <w:pPr>
              <w:spacing w:line="380" w:lineRule="exact"/>
              <w:jc w:val="left"/>
              <w:rPr>
                <w:rFonts w:ascii="宋体" w:hAnsi="宋体"/>
                <w:sz w:val="24"/>
              </w:rPr>
            </w:pPr>
            <w:r>
              <w:rPr>
                <w:rFonts w:ascii="宋体" w:hAnsi="宋体"/>
                <w:sz w:val="24"/>
              </w:rPr>
              <w:t>1</w:t>
            </w:r>
            <w:r>
              <w:rPr>
                <w:rFonts w:ascii="宋体" w:hAnsi="宋体" w:hint="eastAsia"/>
                <w:sz w:val="24"/>
              </w:rPr>
              <w:t>.投标人应在递交投标文件之前，按如下标准向福建医科大学教育科技发展有限公司递交投标保证金：人民币伍万元整（</w:t>
            </w:r>
            <w:r>
              <w:rPr>
                <w:rFonts w:ascii="宋体" w:hAnsi="宋体"/>
                <w:sz w:val="24"/>
              </w:rPr>
              <w:t>¥</w:t>
            </w:r>
            <w:r>
              <w:rPr>
                <w:rFonts w:ascii="宋体" w:hAnsi="宋体" w:hint="eastAsia"/>
                <w:sz w:val="24"/>
              </w:rPr>
              <w:t>50000）；</w:t>
            </w:r>
          </w:p>
          <w:p w:rsidR="00A80AF7" w:rsidRDefault="00960D25">
            <w:pPr>
              <w:spacing w:line="380" w:lineRule="exact"/>
              <w:rPr>
                <w:rFonts w:ascii="宋体" w:hAnsi="宋体"/>
                <w:sz w:val="24"/>
              </w:rPr>
            </w:pPr>
            <w:r>
              <w:rPr>
                <w:rFonts w:ascii="宋体" w:hAnsi="宋体"/>
                <w:sz w:val="24"/>
              </w:rPr>
              <w:t>2</w:t>
            </w:r>
            <w:r>
              <w:rPr>
                <w:rFonts w:ascii="宋体" w:hAnsi="宋体" w:hint="eastAsia"/>
                <w:sz w:val="24"/>
              </w:rPr>
              <w:t>.投标保证金以公司名义按银行转账、电汇等非现金方式（不接受现金、现金存款）提交，不接受汇票，以投标截止时间前到达本公司账户为准，福建医科大学教育科技发展有限公司将以开户银行网上银行查询的投标保证金到帐结果为依据进行确认。</w:t>
            </w:r>
          </w:p>
          <w:p w:rsidR="00A80AF7" w:rsidRDefault="00960D25">
            <w:pPr>
              <w:spacing w:line="380" w:lineRule="exact"/>
              <w:rPr>
                <w:rFonts w:ascii="宋体" w:hAnsi="宋体"/>
                <w:sz w:val="24"/>
              </w:rPr>
            </w:pPr>
            <w:r>
              <w:rPr>
                <w:rFonts w:ascii="宋体" w:hAnsi="宋体" w:hint="eastAsia"/>
                <w:sz w:val="24"/>
              </w:rPr>
              <w:t>开户行名称：招商银行福州江滨支行</w:t>
            </w:r>
          </w:p>
          <w:p w:rsidR="00A80AF7" w:rsidRDefault="00960D25">
            <w:pPr>
              <w:spacing w:line="380" w:lineRule="exact"/>
              <w:rPr>
                <w:rFonts w:ascii="宋体" w:hAnsi="宋体"/>
                <w:sz w:val="24"/>
              </w:rPr>
            </w:pPr>
            <w:r>
              <w:rPr>
                <w:rFonts w:ascii="宋体" w:hAnsi="宋体" w:hint="eastAsia"/>
                <w:sz w:val="24"/>
              </w:rPr>
              <w:t>户      名：福建医科大学教育科技发展有限公司</w:t>
            </w:r>
          </w:p>
          <w:p w:rsidR="00A80AF7" w:rsidRDefault="00960D25">
            <w:pPr>
              <w:spacing w:line="380" w:lineRule="exact"/>
              <w:rPr>
                <w:rFonts w:ascii="宋体" w:hAnsi="宋体"/>
                <w:sz w:val="24"/>
              </w:rPr>
            </w:pPr>
            <w:r>
              <w:rPr>
                <w:rFonts w:ascii="宋体" w:hAnsi="宋体" w:hint="eastAsia"/>
                <w:sz w:val="24"/>
              </w:rPr>
              <w:t>账      号：</w:t>
            </w:r>
            <w:r>
              <w:rPr>
                <w:rFonts w:ascii="宋体" w:hAnsi="宋体"/>
                <w:sz w:val="24"/>
              </w:rPr>
              <w:t>591907762210606</w:t>
            </w:r>
          </w:p>
        </w:tc>
      </w:tr>
      <w:tr w:rsidR="00A80AF7">
        <w:trPr>
          <w:trHeight w:val="455"/>
        </w:trPr>
        <w:tc>
          <w:tcPr>
            <w:tcW w:w="402" w:type="pct"/>
            <w:vAlign w:val="center"/>
          </w:tcPr>
          <w:p w:rsidR="00A80AF7" w:rsidRDefault="00960D25">
            <w:pPr>
              <w:rPr>
                <w:rFonts w:ascii="宋体" w:hAnsi="宋体"/>
                <w:sz w:val="24"/>
              </w:rPr>
            </w:pPr>
            <w:r>
              <w:rPr>
                <w:rFonts w:ascii="宋体" w:hAnsi="宋体"/>
                <w:sz w:val="24"/>
              </w:rPr>
              <w:t>6</w:t>
            </w:r>
          </w:p>
        </w:tc>
        <w:tc>
          <w:tcPr>
            <w:tcW w:w="528" w:type="pct"/>
            <w:vAlign w:val="center"/>
          </w:tcPr>
          <w:p w:rsidR="00A80AF7" w:rsidRDefault="00A80AF7">
            <w:pPr>
              <w:rPr>
                <w:rFonts w:ascii="宋体" w:hAnsi="宋体"/>
                <w:sz w:val="24"/>
              </w:rPr>
            </w:pPr>
          </w:p>
        </w:tc>
        <w:tc>
          <w:tcPr>
            <w:tcW w:w="4070" w:type="pct"/>
            <w:vAlign w:val="center"/>
          </w:tcPr>
          <w:p w:rsidR="00A80AF7" w:rsidRDefault="00960D25">
            <w:pPr>
              <w:spacing w:line="380" w:lineRule="exact"/>
              <w:rPr>
                <w:rFonts w:ascii="宋体" w:hAnsi="宋体"/>
                <w:sz w:val="24"/>
              </w:rPr>
            </w:pPr>
            <w:r>
              <w:rPr>
                <w:rFonts w:ascii="宋体" w:hAnsi="宋体" w:hint="eastAsia"/>
                <w:sz w:val="24"/>
              </w:rPr>
              <w:t>评标标准和方法：详见附件</w:t>
            </w:r>
          </w:p>
        </w:tc>
      </w:tr>
      <w:tr w:rsidR="00A80AF7">
        <w:trPr>
          <w:trHeight w:val="455"/>
        </w:trPr>
        <w:tc>
          <w:tcPr>
            <w:tcW w:w="402" w:type="pct"/>
            <w:vAlign w:val="center"/>
          </w:tcPr>
          <w:p w:rsidR="00A80AF7" w:rsidRDefault="00960D25">
            <w:pPr>
              <w:rPr>
                <w:rFonts w:ascii="宋体" w:hAnsi="宋体"/>
                <w:sz w:val="24"/>
              </w:rPr>
            </w:pPr>
            <w:r>
              <w:rPr>
                <w:rFonts w:ascii="宋体" w:hAnsi="宋体"/>
                <w:sz w:val="24"/>
              </w:rPr>
              <w:t>7</w:t>
            </w:r>
          </w:p>
        </w:tc>
        <w:tc>
          <w:tcPr>
            <w:tcW w:w="528" w:type="pct"/>
            <w:vAlign w:val="center"/>
          </w:tcPr>
          <w:p w:rsidR="00A80AF7" w:rsidRDefault="00A80AF7">
            <w:pPr>
              <w:rPr>
                <w:rFonts w:ascii="宋体" w:hAnsi="宋体"/>
                <w:sz w:val="24"/>
              </w:rPr>
            </w:pPr>
          </w:p>
        </w:tc>
        <w:tc>
          <w:tcPr>
            <w:tcW w:w="4070" w:type="pct"/>
            <w:vAlign w:val="center"/>
          </w:tcPr>
          <w:p w:rsidR="00A80AF7" w:rsidRDefault="00960D25">
            <w:pPr>
              <w:spacing w:line="380" w:lineRule="exact"/>
              <w:rPr>
                <w:rFonts w:ascii="宋体" w:hAnsi="宋体"/>
                <w:b/>
                <w:bCs/>
                <w:sz w:val="24"/>
              </w:rPr>
            </w:pPr>
            <w:r>
              <w:rPr>
                <w:rFonts w:ascii="宋体" w:hAnsi="宋体" w:hint="eastAsia"/>
                <w:b/>
                <w:bCs/>
                <w:sz w:val="24"/>
              </w:rPr>
              <w:t>定标原则：</w:t>
            </w:r>
          </w:p>
          <w:p w:rsidR="00A80AF7" w:rsidRDefault="00960D25">
            <w:pPr>
              <w:spacing w:line="380" w:lineRule="exact"/>
              <w:rPr>
                <w:rFonts w:ascii="宋体" w:hAnsi="宋体"/>
                <w:sz w:val="24"/>
              </w:rPr>
            </w:pPr>
            <w:r>
              <w:rPr>
                <w:rFonts w:ascii="宋体" w:hAnsi="宋体"/>
                <w:sz w:val="24"/>
              </w:rPr>
              <w:t>1</w:t>
            </w:r>
            <w:r>
              <w:rPr>
                <w:rFonts w:ascii="宋体" w:hAnsi="宋体" w:hint="eastAsia"/>
                <w:sz w:val="24"/>
              </w:rPr>
              <w:t>.本项目采用综合评分法推荐</w:t>
            </w:r>
            <w:r>
              <w:rPr>
                <w:rFonts w:ascii="宋体" w:hAnsi="宋体"/>
                <w:sz w:val="24"/>
              </w:rPr>
              <w:t>1</w:t>
            </w:r>
            <w:r>
              <w:rPr>
                <w:rFonts w:ascii="宋体" w:hAnsi="宋体" w:hint="eastAsia"/>
                <w:sz w:val="24"/>
              </w:rPr>
              <w:t>名中标候选人。</w:t>
            </w:r>
          </w:p>
          <w:p w:rsidR="00A80AF7" w:rsidRDefault="00960D25">
            <w:pPr>
              <w:spacing w:line="380" w:lineRule="exact"/>
              <w:rPr>
                <w:rFonts w:ascii="宋体" w:hAnsi="宋体"/>
                <w:sz w:val="24"/>
              </w:rPr>
            </w:pPr>
            <w:r>
              <w:rPr>
                <w:rFonts w:ascii="宋体" w:hAnsi="宋体"/>
                <w:sz w:val="24"/>
              </w:rPr>
              <w:t>2</w:t>
            </w:r>
            <w:r>
              <w:rPr>
                <w:rFonts w:ascii="宋体" w:hAnsi="宋体" w:hint="eastAsia"/>
                <w:sz w:val="24"/>
              </w:rPr>
              <w:t>.若出现中标候选人并列情形，则按照下列方式确定中标候选人：</w:t>
            </w:r>
          </w:p>
          <w:p w:rsidR="00A80AF7" w:rsidRDefault="00960D25">
            <w:pPr>
              <w:spacing w:line="380" w:lineRule="exact"/>
              <w:rPr>
                <w:rFonts w:ascii="宋体" w:hAnsi="宋体"/>
                <w:sz w:val="24"/>
              </w:rPr>
            </w:pPr>
            <w:r>
              <w:rPr>
                <w:rFonts w:ascii="宋体" w:hAnsi="宋体" w:hint="eastAsia"/>
                <w:sz w:val="24"/>
              </w:rPr>
              <w:t>①若综合得分相同，则按商务部分得分从高到低顺序进行排列，商务部分得分最高者将被排序在前；</w:t>
            </w:r>
          </w:p>
          <w:p w:rsidR="00A80AF7" w:rsidRDefault="00960D25">
            <w:pPr>
              <w:spacing w:line="380" w:lineRule="exact"/>
              <w:rPr>
                <w:rFonts w:ascii="宋体" w:hAnsi="宋体"/>
                <w:sz w:val="24"/>
              </w:rPr>
            </w:pPr>
            <w:r>
              <w:rPr>
                <w:rFonts w:ascii="宋体" w:hAnsi="宋体" w:hint="eastAsia"/>
                <w:sz w:val="24"/>
              </w:rPr>
              <w:t>②若综合得分相同，且商务部分得分相同的，则按技术部分得分从高到低顺序进行排列，技术部分得分最高者将被排序在前；</w:t>
            </w:r>
          </w:p>
          <w:p w:rsidR="00A80AF7" w:rsidRDefault="00960D25">
            <w:pPr>
              <w:spacing w:line="380" w:lineRule="exact"/>
              <w:rPr>
                <w:rFonts w:ascii="宋体" w:hAnsi="宋体"/>
                <w:sz w:val="24"/>
              </w:rPr>
            </w:pPr>
            <w:r>
              <w:rPr>
                <w:rFonts w:ascii="宋体" w:hAnsi="宋体" w:hint="eastAsia"/>
                <w:sz w:val="24"/>
              </w:rPr>
              <w:t>③若综合得分相同，商务部分得分相同，且技术部分得分相同的，则由</w:t>
            </w:r>
            <w:r>
              <w:rPr>
                <w:rFonts w:hint="eastAsia"/>
                <w:sz w:val="24"/>
              </w:rPr>
              <w:t>评标委员会按随机抽取方式确定最终中标候选人）。</w:t>
            </w:r>
          </w:p>
        </w:tc>
      </w:tr>
      <w:tr w:rsidR="00A80AF7">
        <w:trPr>
          <w:trHeight w:val="623"/>
        </w:trPr>
        <w:tc>
          <w:tcPr>
            <w:tcW w:w="402" w:type="pct"/>
            <w:vAlign w:val="center"/>
          </w:tcPr>
          <w:p w:rsidR="00A80AF7" w:rsidRDefault="00960D25">
            <w:pPr>
              <w:rPr>
                <w:rFonts w:ascii="宋体" w:hAnsi="宋体"/>
                <w:sz w:val="24"/>
              </w:rPr>
            </w:pPr>
            <w:r>
              <w:rPr>
                <w:rFonts w:ascii="宋体" w:hAnsi="宋体"/>
                <w:sz w:val="24"/>
              </w:rPr>
              <w:lastRenderedPageBreak/>
              <w:t>8</w:t>
            </w:r>
          </w:p>
        </w:tc>
        <w:tc>
          <w:tcPr>
            <w:tcW w:w="528" w:type="pct"/>
            <w:vAlign w:val="center"/>
          </w:tcPr>
          <w:p w:rsidR="00A80AF7" w:rsidRDefault="00A80AF7">
            <w:pPr>
              <w:rPr>
                <w:rFonts w:ascii="宋体" w:hAnsi="宋体"/>
                <w:sz w:val="24"/>
              </w:rPr>
            </w:pPr>
          </w:p>
        </w:tc>
        <w:tc>
          <w:tcPr>
            <w:tcW w:w="4070" w:type="pct"/>
            <w:vAlign w:val="center"/>
          </w:tcPr>
          <w:p w:rsidR="00A80AF7" w:rsidRDefault="00960D25">
            <w:pPr>
              <w:spacing w:line="380" w:lineRule="exact"/>
              <w:rPr>
                <w:rFonts w:ascii="宋体" w:hAnsi="宋体"/>
                <w:b/>
                <w:bCs/>
                <w:sz w:val="24"/>
              </w:rPr>
            </w:pPr>
            <w:r>
              <w:rPr>
                <w:rFonts w:ascii="宋体" w:hAnsi="宋体" w:hint="eastAsia"/>
                <w:b/>
                <w:bCs/>
                <w:sz w:val="24"/>
              </w:rPr>
              <w:t>特别提示：</w:t>
            </w:r>
          </w:p>
          <w:p w:rsidR="00A80AF7" w:rsidRDefault="00960D25">
            <w:pPr>
              <w:spacing w:line="380" w:lineRule="exact"/>
              <w:rPr>
                <w:rFonts w:ascii="宋体" w:hAnsi="宋体"/>
                <w:sz w:val="24"/>
              </w:rPr>
            </w:pPr>
            <w:r>
              <w:rPr>
                <w:rFonts w:ascii="宋体" w:hAnsi="宋体"/>
                <w:sz w:val="24"/>
              </w:rPr>
              <w:t>1</w:t>
            </w:r>
            <w:r>
              <w:rPr>
                <w:rFonts w:ascii="宋体" w:hAnsi="宋体" w:hint="eastAsia"/>
                <w:sz w:val="24"/>
              </w:rPr>
              <w:t>.投标人的投标文件应按以下要求制作，否则视为无效投标：</w:t>
            </w:r>
          </w:p>
          <w:p w:rsidR="00A80AF7" w:rsidRDefault="00960D25">
            <w:pPr>
              <w:spacing w:line="380" w:lineRule="exac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）投标文件须提供正本一份，副本四份，正本必须用</w:t>
            </w:r>
            <w:r>
              <w:rPr>
                <w:rFonts w:ascii="宋体" w:hAnsi="宋体"/>
                <w:sz w:val="24"/>
              </w:rPr>
              <w:t>A4</w:t>
            </w:r>
            <w:r>
              <w:rPr>
                <w:rFonts w:ascii="宋体" w:hAnsi="宋体" w:hint="eastAsia"/>
                <w:sz w:val="24"/>
              </w:rPr>
              <w:t>幅面纸张打印胶装成册，副本可以用正本的完整复印件，并在封面标明“正本”、“副本”字样。正本与副本如有不一致，则以正本为准。投标文件技术商务部分正、副本必须胶装成册（为永久性、无破坏不可拆分）并加盖投标人单位公章和骑缝章。</w:t>
            </w:r>
          </w:p>
          <w:p w:rsidR="00A80AF7" w:rsidRDefault="00960D25">
            <w:pPr>
              <w:spacing w:line="380" w:lineRule="exac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）电子文件一份，投标人必须随投标文件同时提交一套全部投标文件内容的电子文件（</w:t>
            </w:r>
            <w:r>
              <w:rPr>
                <w:rFonts w:ascii="宋体" w:hAnsi="宋体"/>
                <w:sz w:val="24"/>
              </w:rPr>
              <w:t>U</w:t>
            </w:r>
            <w:r>
              <w:rPr>
                <w:rFonts w:ascii="宋体" w:hAnsi="宋体" w:hint="eastAsia"/>
                <w:sz w:val="24"/>
              </w:rPr>
              <w:t>盘或光盘，无病毒），其中所有文件不做压缩处理、不留密码，资质文件和证书等可用扫描以图片方式保存。</w:t>
            </w:r>
          </w:p>
          <w:p w:rsidR="00A80AF7" w:rsidRDefault="00960D25">
            <w:pPr>
              <w:spacing w:line="380" w:lineRule="exact"/>
              <w:rPr>
                <w:rFonts w:ascii="宋体" w:hAnsi="宋体"/>
                <w:sz w:val="24"/>
              </w:rPr>
            </w:pPr>
            <w:r>
              <w:rPr>
                <w:rFonts w:ascii="宋体" w:hAnsi="宋体"/>
                <w:sz w:val="24"/>
              </w:rPr>
              <w:t>2</w:t>
            </w:r>
            <w:r>
              <w:rPr>
                <w:rFonts w:ascii="宋体" w:hAnsi="宋体" w:hint="eastAsia"/>
                <w:sz w:val="24"/>
              </w:rPr>
              <w:t>.所有资格证明文件复印件均须在有效期内。</w:t>
            </w:r>
          </w:p>
        </w:tc>
      </w:tr>
      <w:tr w:rsidR="00A80AF7">
        <w:trPr>
          <w:trHeight w:val="416"/>
        </w:trPr>
        <w:tc>
          <w:tcPr>
            <w:tcW w:w="402" w:type="pct"/>
            <w:vAlign w:val="center"/>
          </w:tcPr>
          <w:p w:rsidR="00A80AF7" w:rsidRDefault="00960D25">
            <w:pPr>
              <w:rPr>
                <w:rFonts w:ascii="宋体" w:hAnsi="宋体"/>
                <w:sz w:val="24"/>
              </w:rPr>
            </w:pPr>
            <w:r>
              <w:rPr>
                <w:rFonts w:ascii="宋体" w:hAnsi="宋体"/>
                <w:sz w:val="24"/>
              </w:rPr>
              <w:t>9</w:t>
            </w:r>
          </w:p>
        </w:tc>
        <w:tc>
          <w:tcPr>
            <w:tcW w:w="528" w:type="pct"/>
            <w:vAlign w:val="center"/>
          </w:tcPr>
          <w:p w:rsidR="00A80AF7" w:rsidRDefault="00A80AF7">
            <w:pPr>
              <w:rPr>
                <w:rFonts w:ascii="宋体" w:hAnsi="宋体"/>
                <w:sz w:val="24"/>
              </w:rPr>
            </w:pPr>
          </w:p>
        </w:tc>
        <w:tc>
          <w:tcPr>
            <w:tcW w:w="4070" w:type="pct"/>
            <w:vAlign w:val="center"/>
          </w:tcPr>
          <w:p w:rsidR="00A80AF7" w:rsidRDefault="00960D25">
            <w:pPr>
              <w:spacing w:line="380" w:lineRule="exact"/>
              <w:rPr>
                <w:rFonts w:ascii="宋体" w:hAnsi="宋体"/>
                <w:b/>
                <w:bCs/>
                <w:sz w:val="24"/>
              </w:rPr>
            </w:pPr>
            <w:r>
              <w:rPr>
                <w:rFonts w:ascii="宋体" w:hAnsi="宋体" w:hint="eastAsia"/>
                <w:b/>
                <w:bCs/>
                <w:sz w:val="24"/>
              </w:rPr>
              <w:t>招标代理服务费：</w:t>
            </w:r>
          </w:p>
          <w:p w:rsidR="00A80AF7" w:rsidRDefault="00960D25">
            <w:pPr>
              <w:spacing w:line="380" w:lineRule="exact"/>
              <w:rPr>
                <w:rFonts w:ascii="宋体" w:hAnsi="宋体"/>
                <w:sz w:val="24"/>
              </w:rPr>
            </w:pPr>
            <w:r>
              <w:rPr>
                <w:rFonts w:ascii="宋体" w:hAnsi="宋体" w:hint="eastAsia"/>
                <w:sz w:val="24"/>
              </w:rPr>
              <w:t>中标人应按照以下规定，向招标代理机构交纳代理服务费：</w:t>
            </w:r>
          </w:p>
          <w:p w:rsidR="00A80AF7" w:rsidRDefault="00960D25">
            <w:pPr>
              <w:spacing w:line="380" w:lineRule="exact"/>
              <w:rPr>
                <w:rFonts w:ascii="宋体" w:hAnsi="宋体"/>
                <w:sz w:val="24"/>
              </w:rPr>
            </w:pPr>
            <w:r>
              <w:rPr>
                <w:rFonts w:ascii="宋体" w:hAnsi="宋体"/>
                <w:sz w:val="24"/>
              </w:rPr>
              <w:t>1</w:t>
            </w:r>
            <w:r>
              <w:rPr>
                <w:rFonts w:ascii="宋体" w:hAnsi="宋体" w:hint="eastAsia"/>
                <w:sz w:val="24"/>
              </w:rPr>
              <w:t>.招标代理服务费按打包计算方式向中标人收取，招标代理服务费人民币伍万元整（</w:t>
            </w:r>
            <w:r>
              <w:rPr>
                <w:rFonts w:ascii="宋体" w:hAnsi="宋体"/>
                <w:sz w:val="24"/>
              </w:rPr>
              <w:t>¥</w:t>
            </w:r>
            <w:r>
              <w:rPr>
                <w:rFonts w:ascii="宋体" w:hAnsi="宋体" w:hint="eastAsia"/>
                <w:sz w:val="24"/>
              </w:rPr>
              <w:t>50000）。</w:t>
            </w:r>
          </w:p>
          <w:p w:rsidR="00A80AF7" w:rsidRDefault="00960D25">
            <w:pPr>
              <w:spacing w:line="380" w:lineRule="exact"/>
              <w:rPr>
                <w:rFonts w:ascii="宋体" w:hAnsi="宋体"/>
                <w:sz w:val="24"/>
              </w:rPr>
            </w:pPr>
            <w:r>
              <w:rPr>
                <w:rFonts w:ascii="宋体" w:hAnsi="宋体"/>
                <w:sz w:val="24"/>
              </w:rPr>
              <w:t>2</w:t>
            </w:r>
            <w:r>
              <w:rPr>
                <w:rFonts w:ascii="宋体" w:hAnsi="宋体" w:hint="eastAsia"/>
                <w:sz w:val="24"/>
              </w:rPr>
              <w:t>.代理服务费的交纳方式：代理服务费由中标人在代理机构发布结果公告后</w:t>
            </w:r>
            <w:r>
              <w:rPr>
                <w:rFonts w:ascii="宋体" w:hAnsi="宋体"/>
                <w:sz w:val="24"/>
              </w:rPr>
              <w:t>5</w:t>
            </w:r>
            <w:r>
              <w:rPr>
                <w:rFonts w:ascii="宋体" w:hAnsi="宋体" w:hint="eastAsia"/>
                <w:sz w:val="24"/>
              </w:rPr>
              <w:t>个工作日内支付，代理服务费以银行转账或现金等付款方式。</w:t>
            </w:r>
          </w:p>
        </w:tc>
      </w:tr>
      <w:tr w:rsidR="00A80AF7">
        <w:trPr>
          <w:trHeight w:val="391"/>
        </w:trPr>
        <w:tc>
          <w:tcPr>
            <w:tcW w:w="402" w:type="pct"/>
            <w:vAlign w:val="center"/>
          </w:tcPr>
          <w:p w:rsidR="00A80AF7" w:rsidRDefault="00960D25">
            <w:pPr>
              <w:rPr>
                <w:rFonts w:ascii="宋体" w:hAnsi="宋体"/>
                <w:sz w:val="24"/>
              </w:rPr>
            </w:pPr>
            <w:r>
              <w:rPr>
                <w:rFonts w:ascii="宋体" w:hAnsi="宋体"/>
                <w:sz w:val="24"/>
              </w:rPr>
              <w:t>10</w:t>
            </w:r>
          </w:p>
        </w:tc>
        <w:tc>
          <w:tcPr>
            <w:tcW w:w="528" w:type="pct"/>
            <w:vAlign w:val="center"/>
          </w:tcPr>
          <w:p w:rsidR="00A80AF7" w:rsidRDefault="00A80AF7">
            <w:pPr>
              <w:rPr>
                <w:rFonts w:ascii="宋体" w:hAnsi="宋体"/>
                <w:sz w:val="24"/>
              </w:rPr>
            </w:pPr>
          </w:p>
        </w:tc>
        <w:tc>
          <w:tcPr>
            <w:tcW w:w="4070" w:type="pct"/>
            <w:vAlign w:val="center"/>
          </w:tcPr>
          <w:p w:rsidR="00A80AF7" w:rsidRDefault="00960D25">
            <w:pPr>
              <w:spacing w:line="380" w:lineRule="exact"/>
              <w:rPr>
                <w:rFonts w:ascii="宋体" w:hAnsi="宋体"/>
                <w:b/>
                <w:bCs/>
                <w:sz w:val="24"/>
              </w:rPr>
            </w:pPr>
            <w:r>
              <w:rPr>
                <w:rFonts w:ascii="宋体" w:hAnsi="宋体" w:hint="eastAsia"/>
                <w:b/>
                <w:bCs/>
                <w:sz w:val="24"/>
              </w:rPr>
              <w:t>报价要求：</w:t>
            </w:r>
          </w:p>
          <w:p w:rsidR="00A80AF7" w:rsidRDefault="00960D25">
            <w:pPr>
              <w:spacing w:line="380" w:lineRule="exact"/>
              <w:ind w:firstLineChars="200" w:firstLine="482"/>
              <w:rPr>
                <w:rFonts w:ascii="宋体" w:hAnsi="宋体"/>
                <w:sz w:val="24"/>
              </w:rPr>
            </w:pPr>
            <w:bookmarkStart w:id="8" w:name="_Hlk76996566"/>
            <w:r>
              <w:rPr>
                <w:rFonts w:ascii="宋体" w:hAnsi="宋体" w:hint="eastAsia"/>
                <w:b/>
                <w:bCs/>
                <w:sz w:val="24"/>
              </w:rPr>
              <w:t>投标人报价低于固定限价要求的报价视为无效报价，按无效投标处理。</w:t>
            </w:r>
            <w:bookmarkEnd w:id="8"/>
          </w:p>
        </w:tc>
      </w:tr>
      <w:tr w:rsidR="00A80AF7">
        <w:trPr>
          <w:trHeight w:val="346"/>
        </w:trPr>
        <w:tc>
          <w:tcPr>
            <w:tcW w:w="402" w:type="pct"/>
            <w:vAlign w:val="center"/>
          </w:tcPr>
          <w:p w:rsidR="00A80AF7" w:rsidRDefault="00960D25">
            <w:pPr>
              <w:rPr>
                <w:rFonts w:ascii="宋体" w:hAnsi="宋体"/>
                <w:sz w:val="24"/>
              </w:rPr>
            </w:pPr>
            <w:r>
              <w:rPr>
                <w:rFonts w:ascii="宋体" w:hAnsi="宋体"/>
                <w:sz w:val="24"/>
              </w:rPr>
              <w:t>11</w:t>
            </w:r>
          </w:p>
        </w:tc>
        <w:tc>
          <w:tcPr>
            <w:tcW w:w="528" w:type="pct"/>
            <w:vAlign w:val="center"/>
          </w:tcPr>
          <w:p w:rsidR="00A80AF7" w:rsidRDefault="00A80AF7">
            <w:pPr>
              <w:rPr>
                <w:rFonts w:ascii="宋体" w:hAnsi="宋体"/>
                <w:sz w:val="24"/>
              </w:rPr>
            </w:pPr>
          </w:p>
        </w:tc>
        <w:tc>
          <w:tcPr>
            <w:tcW w:w="4070" w:type="pct"/>
            <w:vAlign w:val="center"/>
          </w:tcPr>
          <w:p w:rsidR="00A80AF7" w:rsidRDefault="00960D25">
            <w:pPr>
              <w:spacing w:line="380" w:lineRule="exact"/>
              <w:rPr>
                <w:rFonts w:ascii="宋体" w:hAnsi="宋体"/>
                <w:sz w:val="24"/>
              </w:rPr>
            </w:pPr>
            <w:r>
              <w:rPr>
                <w:rFonts w:ascii="宋体" w:hAnsi="宋体" w:hint="eastAsia"/>
                <w:sz w:val="24"/>
              </w:rPr>
              <w:t>其他重要须知：</w:t>
            </w:r>
          </w:p>
          <w:p w:rsidR="00A80AF7" w:rsidRDefault="00960D25">
            <w:pPr>
              <w:spacing w:line="380" w:lineRule="exact"/>
              <w:ind w:firstLineChars="200" w:firstLine="480"/>
              <w:rPr>
                <w:rFonts w:ascii="宋体" w:hAnsi="宋体"/>
                <w:sz w:val="24"/>
              </w:rPr>
            </w:pPr>
            <w:r>
              <w:rPr>
                <w:rFonts w:ascii="宋体" w:hAnsi="宋体" w:hint="eastAsia"/>
                <w:sz w:val="24"/>
              </w:rPr>
              <w:t>投标人必须对其投标文件中提供的各种资料、说明的真实性负责。在评标过程中，如有发现投标人有为谋取中标而提供虚假资料欺骗招标人和评委的行为，将取消其投标资格，其投标保证金将不予退还。若在中标后和执行合同过程中发现其提供虚假资料的将取消其中标资格，其保证金将不予退还，且已投资改造装修费用不予退还，给招标人造成损失的，还必须进行赔偿并负相关责任。评标过程中无论是否有对原件进行核实，投标人都必须对其提供的各种资料、说明的真实性负责。</w:t>
            </w:r>
          </w:p>
        </w:tc>
      </w:tr>
      <w:tr w:rsidR="00A80AF7">
        <w:trPr>
          <w:trHeight w:val="452"/>
        </w:trPr>
        <w:tc>
          <w:tcPr>
            <w:tcW w:w="402" w:type="pct"/>
            <w:vAlign w:val="center"/>
          </w:tcPr>
          <w:p w:rsidR="00A80AF7" w:rsidRDefault="00960D25">
            <w:pPr>
              <w:rPr>
                <w:rFonts w:ascii="宋体" w:hAnsi="宋体"/>
                <w:sz w:val="24"/>
              </w:rPr>
            </w:pPr>
            <w:r>
              <w:rPr>
                <w:rFonts w:ascii="宋体" w:hAnsi="宋体"/>
                <w:sz w:val="24"/>
              </w:rPr>
              <w:t>12</w:t>
            </w:r>
          </w:p>
        </w:tc>
        <w:tc>
          <w:tcPr>
            <w:tcW w:w="528" w:type="pct"/>
            <w:vAlign w:val="center"/>
          </w:tcPr>
          <w:p w:rsidR="00A80AF7" w:rsidRDefault="00A80AF7">
            <w:pPr>
              <w:rPr>
                <w:rFonts w:ascii="宋体" w:hAnsi="宋体"/>
                <w:sz w:val="24"/>
              </w:rPr>
            </w:pPr>
          </w:p>
        </w:tc>
        <w:tc>
          <w:tcPr>
            <w:tcW w:w="4070" w:type="pct"/>
            <w:vAlign w:val="center"/>
          </w:tcPr>
          <w:p w:rsidR="00A80AF7" w:rsidRDefault="00960D25">
            <w:pPr>
              <w:spacing w:line="380" w:lineRule="exact"/>
              <w:rPr>
                <w:rFonts w:ascii="宋体" w:hAnsi="宋体"/>
                <w:sz w:val="24"/>
              </w:rPr>
            </w:pPr>
            <w:r>
              <w:rPr>
                <w:rFonts w:ascii="宋体" w:hAnsi="宋体" w:hint="eastAsia"/>
                <w:sz w:val="24"/>
              </w:rPr>
              <w:t>招标遴选项目监督部门：福建医科大学资产经营有限公司</w:t>
            </w:r>
          </w:p>
        </w:tc>
      </w:tr>
    </w:tbl>
    <w:p w:rsidR="00A80AF7" w:rsidRDefault="00A80AF7">
      <w:pPr>
        <w:spacing w:line="400" w:lineRule="exact"/>
        <w:ind w:leftChars="-268" w:left="-563"/>
        <w:rPr>
          <w:rFonts w:asciiTheme="minorEastAsia" w:eastAsiaTheme="minorEastAsia" w:hAnsiTheme="minorEastAsia" w:cs="宋体"/>
          <w:b/>
          <w:sz w:val="24"/>
        </w:rPr>
      </w:pPr>
    </w:p>
    <w:p w:rsidR="00A80AF7" w:rsidRDefault="00960D25">
      <w:pPr>
        <w:spacing w:line="400" w:lineRule="exact"/>
        <w:ind w:leftChars="-268" w:left="-563"/>
        <w:rPr>
          <w:rFonts w:asciiTheme="minorEastAsia" w:eastAsiaTheme="minorEastAsia" w:hAnsiTheme="minorEastAsia" w:cs="宋体"/>
          <w:b/>
          <w:sz w:val="24"/>
        </w:rPr>
      </w:pPr>
      <w:r>
        <w:rPr>
          <w:rFonts w:asciiTheme="minorEastAsia" w:eastAsiaTheme="minorEastAsia" w:hAnsiTheme="minorEastAsia" w:cs="宋体" w:hint="eastAsia"/>
          <w:b/>
          <w:sz w:val="24"/>
        </w:rPr>
        <w:t>※附件：</w:t>
      </w:r>
    </w:p>
    <w:p w:rsidR="00A80AF7" w:rsidRDefault="00960D25">
      <w:pPr>
        <w:spacing w:line="480" w:lineRule="exact"/>
        <w:ind w:leftChars="-268" w:left="-563"/>
        <w:outlineLvl w:val="2"/>
        <w:rPr>
          <w:rFonts w:asciiTheme="minorEastAsia" w:eastAsiaTheme="minorEastAsia" w:hAnsiTheme="minorEastAsia" w:cs="宋体"/>
          <w:b/>
          <w:sz w:val="24"/>
        </w:rPr>
      </w:pPr>
      <w:bookmarkStart w:id="9" w:name="_Toc9269"/>
      <w:bookmarkStart w:id="10" w:name="_Toc5262"/>
      <w:bookmarkStart w:id="11" w:name="_Toc141562858"/>
      <w:bookmarkStart w:id="12" w:name="_Toc338085331"/>
      <w:r>
        <w:rPr>
          <w:rFonts w:asciiTheme="minorEastAsia" w:eastAsiaTheme="minorEastAsia" w:hAnsiTheme="minorEastAsia" w:cs="宋体" w:hint="eastAsia"/>
          <w:b/>
          <w:sz w:val="24"/>
        </w:rPr>
        <w:t>评标标准和方法</w:t>
      </w:r>
      <w:bookmarkEnd w:id="9"/>
      <w:bookmarkEnd w:id="10"/>
      <w:bookmarkEnd w:id="11"/>
    </w:p>
    <w:p w:rsidR="00A80AF7" w:rsidRDefault="00960D25">
      <w:pPr>
        <w:spacing w:line="480" w:lineRule="exact"/>
        <w:ind w:leftChars="-268" w:left="-563" w:firstLineChars="200" w:firstLine="480"/>
        <w:rPr>
          <w:rFonts w:ascii="宋体" w:hAnsi="宋体"/>
          <w:sz w:val="24"/>
        </w:rPr>
      </w:pPr>
      <w:r>
        <w:rPr>
          <w:rFonts w:asciiTheme="minorEastAsia" w:eastAsiaTheme="minorEastAsia" w:hAnsiTheme="minorEastAsia" w:cs="宋体" w:hint="eastAsia"/>
          <w:bCs/>
          <w:sz w:val="24"/>
        </w:rPr>
        <w:lastRenderedPageBreak/>
        <w:t>评标工作将遵循“公开、公平、公正”和“诚实信用”的原则。评标委员会将按照规定对各投标人的投标文件采用相同的程序和标准进行评价和比较，评议过程严格按照遴选文件的要求和条件进行。</w:t>
      </w:r>
    </w:p>
    <w:p w:rsidR="00A80AF7" w:rsidRDefault="00960D25">
      <w:pPr>
        <w:spacing w:line="480" w:lineRule="exact"/>
        <w:ind w:leftChars="-268" w:left="-563" w:firstLineChars="200" w:firstLine="480"/>
        <w:rPr>
          <w:rFonts w:ascii="宋体" w:hAnsi="宋体"/>
          <w:sz w:val="24"/>
        </w:rPr>
      </w:pPr>
      <w:r>
        <w:rPr>
          <w:rFonts w:ascii="宋体" w:hAnsi="宋体" w:hint="eastAsia"/>
          <w:sz w:val="24"/>
        </w:rPr>
        <w:t>1</w:t>
      </w:r>
      <w:r>
        <w:rPr>
          <w:rFonts w:ascii="宋体" w:hAnsi="宋体"/>
          <w:sz w:val="24"/>
        </w:rPr>
        <w:t>.评标委员会按照遴选文件规定的评标方法和标准，</w:t>
      </w:r>
      <w:r>
        <w:rPr>
          <w:rFonts w:ascii="宋体" w:hAnsi="宋体" w:hint="eastAsia"/>
          <w:sz w:val="24"/>
        </w:rPr>
        <w:t>对通过资格及符合性审查的投标人进行评审，</w:t>
      </w:r>
      <w:r>
        <w:rPr>
          <w:rFonts w:ascii="宋体" w:hAnsi="宋体"/>
          <w:sz w:val="24"/>
        </w:rPr>
        <w:t>评出实质性响应遴选文件的投标人，并计算出各投标人的得分。</w:t>
      </w:r>
    </w:p>
    <w:p w:rsidR="00A80AF7" w:rsidRDefault="00960D25">
      <w:pPr>
        <w:spacing w:line="480" w:lineRule="exact"/>
        <w:ind w:leftChars="-268" w:left="-563" w:firstLine="435"/>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招标代理机构汇总各合格投标人的综合得分</w:t>
      </w:r>
      <w:r>
        <w:rPr>
          <w:rFonts w:ascii="宋体" w:hAnsi="宋体" w:hint="eastAsia"/>
          <w:kern w:val="0"/>
          <w:sz w:val="24"/>
        </w:rPr>
        <w:t>（</w:t>
      </w:r>
      <w:r>
        <w:rPr>
          <w:rFonts w:ascii="宋体" w:hAnsi="宋体" w:hint="eastAsia"/>
          <w:sz w:val="24"/>
        </w:rPr>
        <w:t>在计算分数时四舍五入取小数点后两位</w:t>
      </w:r>
      <w:r>
        <w:rPr>
          <w:rFonts w:ascii="宋体" w:hAnsi="宋体" w:hint="eastAsia"/>
          <w:kern w:val="0"/>
          <w:sz w:val="24"/>
        </w:rPr>
        <w:t>）</w:t>
      </w:r>
      <w:r>
        <w:rPr>
          <w:rFonts w:ascii="宋体" w:hAnsi="宋体" w:hint="eastAsia"/>
          <w:sz w:val="24"/>
        </w:rPr>
        <w:t>，并按各合格投标人的综合得分由高到低顺序，</w:t>
      </w:r>
      <w:r>
        <w:rPr>
          <w:rFonts w:ascii="宋体" w:hAnsi="宋体" w:hint="eastAsia"/>
          <w:b/>
          <w:bCs/>
          <w:sz w:val="24"/>
        </w:rPr>
        <w:t>推荐一名中标候选人。</w:t>
      </w:r>
      <w:r>
        <w:rPr>
          <w:rFonts w:ascii="宋体" w:hAnsi="宋体" w:hint="eastAsia"/>
          <w:sz w:val="24"/>
        </w:rPr>
        <w:t>若出现中标候选人并列情形，则按照《投标人须知前附表》序号7的规定定标。</w:t>
      </w:r>
    </w:p>
    <w:p w:rsidR="00A80AF7" w:rsidRDefault="00960D25">
      <w:pPr>
        <w:spacing w:line="480" w:lineRule="exact"/>
        <w:ind w:leftChars="-268" w:left="-563" w:firstLineChars="300" w:firstLine="723"/>
        <w:rPr>
          <w:rFonts w:ascii="宋体" w:hAnsi="宋体"/>
          <w:b/>
          <w:sz w:val="24"/>
        </w:rPr>
      </w:pPr>
      <w:r>
        <w:rPr>
          <w:rFonts w:ascii="宋体" w:hAnsi="宋体"/>
          <w:b/>
          <w:sz w:val="24"/>
        </w:rPr>
        <w:t>A：技术部分评分</w:t>
      </w:r>
      <w:r>
        <w:rPr>
          <w:rFonts w:ascii="宋体" w:hAnsi="宋体" w:hint="eastAsia"/>
          <w:b/>
          <w:sz w:val="24"/>
        </w:rPr>
        <w:t>满分</w:t>
      </w:r>
      <w:r>
        <w:rPr>
          <w:rFonts w:ascii="宋体" w:hAnsi="宋体"/>
          <w:b/>
          <w:sz w:val="24"/>
        </w:rPr>
        <w:t>74分</w:t>
      </w:r>
    </w:p>
    <w:p w:rsidR="00A80AF7" w:rsidRDefault="00960D25">
      <w:pPr>
        <w:spacing w:line="480" w:lineRule="exact"/>
        <w:ind w:leftChars="-268" w:left="-563" w:firstLineChars="300" w:firstLine="723"/>
        <w:rPr>
          <w:rFonts w:ascii="宋体" w:hAnsi="宋体"/>
          <w:b/>
          <w:sz w:val="24"/>
        </w:rPr>
      </w:pPr>
      <w:r>
        <w:rPr>
          <w:rFonts w:ascii="宋体" w:hAnsi="宋体"/>
          <w:b/>
          <w:sz w:val="24"/>
        </w:rPr>
        <w:t>B：商务部分评分</w:t>
      </w:r>
      <w:r>
        <w:rPr>
          <w:rFonts w:ascii="宋体" w:hAnsi="宋体" w:hint="eastAsia"/>
          <w:b/>
          <w:sz w:val="24"/>
        </w:rPr>
        <w:t>满分</w:t>
      </w:r>
      <w:r>
        <w:rPr>
          <w:rFonts w:ascii="宋体" w:hAnsi="宋体"/>
          <w:b/>
          <w:sz w:val="24"/>
        </w:rPr>
        <w:t>16分</w:t>
      </w:r>
    </w:p>
    <w:p w:rsidR="00A80AF7" w:rsidRDefault="00960D25">
      <w:pPr>
        <w:spacing w:line="480" w:lineRule="exact"/>
        <w:ind w:leftChars="-268" w:left="-563" w:firstLineChars="300" w:firstLine="723"/>
        <w:rPr>
          <w:rFonts w:ascii="宋体" w:hAnsi="宋体"/>
          <w:b/>
          <w:sz w:val="24"/>
        </w:rPr>
      </w:pPr>
      <w:r>
        <w:rPr>
          <w:rFonts w:ascii="宋体" w:hAnsi="宋体"/>
          <w:b/>
          <w:sz w:val="24"/>
        </w:rPr>
        <w:t>C：报价部分评分</w:t>
      </w:r>
      <w:r>
        <w:rPr>
          <w:rFonts w:ascii="宋体" w:hAnsi="宋体" w:hint="eastAsia"/>
          <w:b/>
          <w:sz w:val="24"/>
        </w:rPr>
        <w:t>满分1</w:t>
      </w:r>
      <w:r>
        <w:rPr>
          <w:rFonts w:ascii="宋体" w:hAnsi="宋体"/>
          <w:b/>
          <w:sz w:val="24"/>
        </w:rPr>
        <w:t>0分</w:t>
      </w:r>
    </w:p>
    <w:p w:rsidR="00A80AF7" w:rsidRDefault="00960D25">
      <w:pPr>
        <w:spacing w:line="480" w:lineRule="exact"/>
        <w:ind w:leftChars="-268" w:left="-563"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评标委员会各成员独立对每个有效投标人的投标文件进行评价、打分、汇总，取算术平均值为最终得分（计算时取小数点后的</w:t>
      </w:r>
      <w:r>
        <w:rPr>
          <w:rFonts w:asciiTheme="minorEastAsia" w:eastAsiaTheme="minorEastAsia" w:hAnsiTheme="minorEastAsia" w:cs="宋体"/>
          <w:b/>
          <w:sz w:val="24"/>
        </w:rPr>
        <w:t>2</w:t>
      </w:r>
      <w:r>
        <w:rPr>
          <w:rFonts w:asciiTheme="minorEastAsia" w:eastAsiaTheme="minorEastAsia" w:hAnsiTheme="minorEastAsia" w:cs="宋体" w:hint="eastAsia"/>
          <w:b/>
          <w:sz w:val="24"/>
        </w:rPr>
        <w:t>位数）。</w:t>
      </w:r>
    </w:p>
    <w:p w:rsidR="00A80AF7" w:rsidRDefault="00960D25">
      <w:pPr>
        <w:spacing w:line="480" w:lineRule="exact"/>
        <w:ind w:leftChars="-268" w:left="-563"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综合评分：</w:t>
      </w:r>
      <w:r>
        <w:rPr>
          <w:rFonts w:asciiTheme="minorEastAsia" w:eastAsiaTheme="minorEastAsia" w:hAnsiTheme="minorEastAsia" w:cs="宋体"/>
          <w:b/>
          <w:sz w:val="24"/>
        </w:rPr>
        <w:t>P=</w:t>
      </w:r>
      <w:r>
        <w:rPr>
          <w:rFonts w:asciiTheme="minorEastAsia" w:eastAsiaTheme="minorEastAsia" w:hAnsiTheme="minorEastAsia" w:cs="宋体" w:hint="eastAsia"/>
          <w:b/>
          <w:sz w:val="24"/>
        </w:rPr>
        <w:t>A＋B</w:t>
      </w:r>
      <w:r>
        <w:rPr>
          <w:rFonts w:asciiTheme="minorEastAsia" w:eastAsiaTheme="minorEastAsia" w:hAnsiTheme="minorEastAsia" w:cs="宋体"/>
          <w:b/>
          <w:sz w:val="24"/>
        </w:rPr>
        <w:t>+</w:t>
      </w:r>
      <w:r>
        <w:rPr>
          <w:rFonts w:asciiTheme="minorEastAsia" w:eastAsiaTheme="minorEastAsia" w:hAnsiTheme="minorEastAsia" w:cs="宋体" w:hint="eastAsia"/>
          <w:b/>
          <w:sz w:val="24"/>
        </w:rPr>
        <w:t>C</w:t>
      </w:r>
    </w:p>
    <w:p w:rsidR="00A80AF7" w:rsidRDefault="00960D25">
      <w:pPr>
        <w:pStyle w:val="afe"/>
        <w:spacing w:line="480" w:lineRule="exact"/>
        <w:ind w:leftChars="-268" w:left="-563"/>
      </w:pPr>
      <w:bookmarkStart w:id="13" w:name="_Toc11329308"/>
      <w:r>
        <w:rPr>
          <w:rFonts w:hint="eastAsia"/>
        </w:rPr>
        <w:t>具体分值及评分因素分布如下：</w:t>
      </w:r>
      <w:bookmarkEnd w:id="13"/>
    </w:p>
    <w:p w:rsidR="00A80AF7" w:rsidRDefault="00960D25">
      <w:pPr>
        <w:pStyle w:val="af4"/>
        <w:spacing w:before="0" w:beforeAutospacing="0" w:after="0" w:afterAutospacing="0" w:line="480" w:lineRule="exact"/>
        <w:ind w:leftChars="-268" w:left="-563" w:firstLineChars="200" w:firstLine="480"/>
      </w:pPr>
      <w:r>
        <w:rPr>
          <w:rFonts w:hint="eastAsia"/>
        </w:rPr>
        <w:t>评标委员会将按照规定对各投标人的投标文件采用相同的程序和标准进行评价和比较，对</w:t>
      </w:r>
      <w:r>
        <w:rPr>
          <w:rStyle w:val="afa"/>
          <w:rFonts w:hint="eastAsia"/>
        </w:rPr>
        <w:t>通过资格及符合性检查的合格投标人</w:t>
      </w:r>
      <w:r>
        <w:rPr>
          <w:rFonts w:hint="eastAsia"/>
        </w:rPr>
        <w:t>根据以下标准和方法进行评估，评议过程严格按照遴选文件的要求和条件进行。本项目采用综合评分法评标。</w:t>
      </w:r>
    </w:p>
    <w:p w:rsidR="00A80AF7" w:rsidRDefault="00960D25">
      <w:pPr>
        <w:pStyle w:val="af4"/>
        <w:spacing w:before="0" w:beforeAutospacing="0" w:after="0" w:afterAutospacing="0" w:line="480" w:lineRule="exact"/>
        <w:ind w:leftChars="-268" w:left="-563" w:firstLineChars="200" w:firstLine="482"/>
      </w:pPr>
      <w:r>
        <w:rPr>
          <w:rStyle w:val="afa"/>
          <w:rFonts w:hint="eastAsia"/>
        </w:rPr>
        <w:t>技术、商务部分的评标：</w:t>
      </w:r>
      <w:r>
        <w:rPr>
          <w:rFonts w:hint="eastAsia"/>
        </w:rPr>
        <w:t>评标委员会参照招投标法律法规及相关规定、遴选文件规定的评标方法和标准，对通过资格及符合性审查的各投标人投标文件的技术、商务部分进行评审，评出实质性响应遴选文件技术、商务要求的投标人，并计算出各投标人技术、商务部分的得分。</w:t>
      </w:r>
    </w:p>
    <w:p w:rsidR="00A80AF7" w:rsidRDefault="00960D25">
      <w:pPr>
        <w:pStyle w:val="af4"/>
        <w:spacing w:before="0" w:beforeAutospacing="0" w:after="0" w:afterAutospacing="0" w:line="480" w:lineRule="exact"/>
        <w:ind w:leftChars="-268" w:left="-563" w:firstLineChars="200" w:firstLine="482"/>
      </w:pPr>
      <w:r>
        <w:rPr>
          <w:rStyle w:val="afa"/>
          <w:rFonts w:hint="eastAsia"/>
        </w:rPr>
        <w:t>价格部分评标。</w:t>
      </w:r>
      <w:r>
        <w:rPr>
          <w:rFonts w:hint="eastAsia"/>
        </w:rPr>
        <w:t>经技术、商务评审选出的实质性响应遴选文件技术、商务要求的投标人进入价格部分评标。评标委员会按遴选文件规定的评标方法和标准，对通过报价符合性审查的投标人进行评标，评出实质性响应招标遴选文件报价要求的投标人，并计算出各投标人价格部分的得分。</w:t>
      </w:r>
    </w:p>
    <w:p w:rsidR="00A80AF7" w:rsidRDefault="00960D25">
      <w:pPr>
        <w:pStyle w:val="af4"/>
        <w:spacing w:before="0" w:beforeAutospacing="0" w:after="0" w:afterAutospacing="0" w:line="480" w:lineRule="exact"/>
        <w:ind w:leftChars="-268" w:left="-563" w:firstLineChars="200" w:firstLine="480"/>
      </w:pPr>
      <w:r>
        <w:rPr>
          <w:rFonts w:hint="eastAsia"/>
        </w:rPr>
        <w:t>评分按技术、商务和价格三大部分进行，总分为100分(以各评委评分的算术平均值计算各有效投标人的最终得分，计算分数时四舍五入保留小数点后的2位数。投标人的最终得分=价格+技术+商务)。</w:t>
      </w:r>
    </w:p>
    <w:p w:rsidR="00A80AF7" w:rsidRDefault="00960D25">
      <w:pPr>
        <w:pStyle w:val="af4"/>
        <w:spacing w:before="0" w:beforeAutospacing="0" w:after="0" w:afterAutospacing="0" w:line="480" w:lineRule="exact"/>
        <w:ind w:leftChars="-268" w:left="-563" w:firstLineChars="200" w:firstLine="480"/>
      </w:pPr>
      <w:r>
        <w:rPr>
          <w:rFonts w:hint="eastAsia"/>
        </w:rPr>
        <w:lastRenderedPageBreak/>
        <w:t>各项评审因素的设置如下：</w:t>
      </w:r>
    </w:p>
    <w:p w:rsidR="00A80AF7" w:rsidRDefault="00960D25">
      <w:pPr>
        <w:pStyle w:val="af4"/>
        <w:numPr>
          <w:ilvl w:val="0"/>
          <w:numId w:val="1"/>
        </w:numPr>
        <w:spacing w:before="0" w:beforeAutospacing="0" w:after="0" w:afterAutospacing="0" w:line="480" w:lineRule="exact"/>
      </w:pPr>
      <w:r>
        <w:rPr>
          <w:rStyle w:val="afa"/>
          <w:rFonts w:hint="eastAsia"/>
        </w:rPr>
        <w:t>价格项满分为</w:t>
      </w:r>
      <w:r>
        <w:rPr>
          <w:rStyle w:val="afa"/>
          <w:u w:val="single"/>
        </w:rPr>
        <w:t>10</w:t>
      </w:r>
      <w:r>
        <w:rPr>
          <w:rStyle w:val="afa"/>
          <w:rFonts w:hint="eastAsia"/>
        </w:rPr>
        <w:t>分。</w:t>
      </w:r>
    </w:p>
    <w:p w:rsidR="00A80AF7" w:rsidRDefault="00960D25">
      <w:pPr>
        <w:pStyle w:val="af4"/>
        <w:spacing w:before="0" w:beforeAutospacing="0" w:after="0" w:afterAutospacing="0" w:line="480" w:lineRule="exact"/>
        <w:ind w:leftChars="-268" w:left="-563" w:firstLineChars="200" w:firstLine="480"/>
      </w:pPr>
      <w:r>
        <w:rPr>
          <w:rFonts w:hint="eastAsia"/>
        </w:rPr>
        <w:t>本项目报价按不少于遴选文件要求投入的人民币贰佰万元整</w:t>
      </w:r>
      <w:r>
        <w:rPr>
          <w:rFonts w:hint="eastAsia"/>
          <w:u w:val="single"/>
        </w:rPr>
        <w:t>（¥2000000）</w:t>
      </w:r>
      <w:r>
        <w:rPr>
          <w:rFonts w:hint="eastAsia"/>
        </w:rPr>
        <w:t>进行报价，投标人可以按此标准报价或多报价，但不能少于上述标准报价，投标人满足报价要求的得10分，未按要求进行报价或未提供报价，视为无效投标。</w:t>
      </w:r>
    </w:p>
    <w:p w:rsidR="00A80AF7" w:rsidRDefault="00A80AF7">
      <w:pPr>
        <w:pStyle w:val="af4"/>
        <w:spacing w:before="0" w:beforeAutospacing="0" w:after="0" w:afterAutospacing="0" w:line="480" w:lineRule="exact"/>
        <w:ind w:leftChars="-268" w:left="-563" w:firstLineChars="200" w:firstLine="480"/>
      </w:pPr>
    </w:p>
    <w:p w:rsidR="00A80AF7" w:rsidRDefault="00960D25">
      <w:pPr>
        <w:spacing w:line="360" w:lineRule="auto"/>
        <w:ind w:firstLineChars="200" w:firstLine="480"/>
        <w:rPr>
          <w:rFonts w:ascii="宋体" w:hAnsi="宋体"/>
          <w:kern w:val="1"/>
          <w:sz w:val="24"/>
        </w:rPr>
      </w:pPr>
      <w:r>
        <w:rPr>
          <w:rFonts w:ascii="宋体" w:hAnsi="宋体" w:hint="eastAsia"/>
          <w:sz w:val="24"/>
        </w:rPr>
        <w:t>根据投标人的</w:t>
      </w:r>
      <w:r>
        <w:rPr>
          <w:rFonts w:ascii="宋体" w:hAnsi="宋体" w:cs="宋体" w:hint="eastAsia"/>
          <w:b/>
          <w:bCs/>
          <w:kern w:val="0"/>
          <w:sz w:val="24"/>
        </w:rPr>
        <w:t>报价总价</w:t>
      </w:r>
      <w:r>
        <w:rPr>
          <w:rFonts w:ascii="宋体" w:hAnsi="宋体" w:hint="eastAsia"/>
          <w:sz w:val="24"/>
        </w:rPr>
        <w:t>，按照下列公式进行计算得分</w:t>
      </w:r>
      <w:r>
        <w:rPr>
          <w:rFonts w:ascii="宋体" w:hAnsi="宋体"/>
          <w:kern w:val="1"/>
          <w:sz w:val="24"/>
        </w:rPr>
        <w:t>。</w:t>
      </w:r>
    </w:p>
    <w:p w:rsidR="00A80AF7" w:rsidRDefault="00960D25">
      <w:pPr>
        <w:spacing w:line="360" w:lineRule="auto"/>
        <w:ind w:firstLineChars="200" w:firstLine="480"/>
        <w:rPr>
          <w:rFonts w:ascii="宋体" w:hAnsi="宋体"/>
          <w:kern w:val="1"/>
          <w:sz w:val="24"/>
        </w:rPr>
      </w:pPr>
      <w:r>
        <w:rPr>
          <w:rFonts w:ascii="宋体" w:hAnsi="宋体"/>
          <w:kern w:val="1"/>
          <w:sz w:val="24"/>
        </w:rPr>
        <w:t>C=(Hn/H)×100×Q</w:t>
      </w:r>
    </w:p>
    <w:p w:rsidR="00A80AF7" w:rsidRDefault="00960D25">
      <w:pPr>
        <w:spacing w:line="360" w:lineRule="auto"/>
        <w:ind w:firstLineChars="200" w:firstLine="480"/>
        <w:rPr>
          <w:rFonts w:ascii="宋体" w:hAnsi="宋体"/>
          <w:kern w:val="1"/>
          <w:sz w:val="24"/>
        </w:rPr>
      </w:pPr>
      <w:r>
        <w:rPr>
          <w:rFonts w:ascii="宋体" w:hAnsi="宋体"/>
          <w:kern w:val="1"/>
          <w:sz w:val="24"/>
        </w:rPr>
        <w:t>C：投标供应商报价得分</w:t>
      </w:r>
    </w:p>
    <w:p w:rsidR="00A80AF7" w:rsidRDefault="00960D25">
      <w:pPr>
        <w:spacing w:line="360" w:lineRule="auto"/>
        <w:ind w:firstLineChars="200" w:firstLine="480"/>
        <w:rPr>
          <w:rFonts w:ascii="宋体" w:hAnsi="宋体"/>
          <w:kern w:val="1"/>
          <w:sz w:val="24"/>
        </w:rPr>
      </w:pPr>
      <w:r>
        <w:rPr>
          <w:rFonts w:ascii="宋体" w:hAnsi="宋体"/>
          <w:kern w:val="1"/>
          <w:sz w:val="24"/>
        </w:rPr>
        <w:t>Hn：各投标供应商</w:t>
      </w:r>
      <w:r>
        <w:rPr>
          <w:rFonts w:ascii="宋体" w:hAnsi="宋体" w:cs="宋体" w:hint="eastAsia"/>
          <w:b/>
          <w:bCs/>
          <w:kern w:val="0"/>
          <w:sz w:val="24"/>
        </w:rPr>
        <w:t>报价总价</w:t>
      </w:r>
    </w:p>
    <w:p w:rsidR="00A80AF7" w:rsidRDefault="00960D25">
      <w:pPr>
        <w:spacing w:line="360" w:lineRule="auto"/>
        <w:ind w:firstLineChars="200" w:firstLine="480"/>
        <w:rPr>
          <w:rFonts w:ascii="宋体" w:hAnsi="宋体"/>
          <w:kern w:val="1"/>
          <w:sz w:val="24"/>
        </w:rPr>
      </w:pPr>
      <w:r>
        <w:rPr>
          <w:rFonts w:ascii="宋体" w:hAnsi="宋体"/>
          <w:kern w:val="1"/>
          <w:sz w:val="24"/>
        </w:rPr>
        <w:t>H：评标基准价即</w:t>
      </w:r>
      <w:r>
        <w:rPr>
          <w:rFonts w:ascii="宋体" w:hAnsi="宋体" w:hint="eastAsia"/>
          <w:kern w:val="1"/>
          <w:sz w:val="24"/>
        </w:rPr>
        <w:t>满足招标文件要求且投标价格最高的</w:t>
      </w:r>
      <w:r>
        <w:rPr>
          <w:rFonts w:ascii="宋体" w:hAnsi="宋体" w:cs="宋体" w:hint="eastAsia"/>
          <w:b/>
          <w:bCs/>
          <w:kern w:val="0"/>
          <w:sz w:val="24"/>
        </w:rPr>
        <w:t>报价总价</w:t>
      </w:r>
    </w:p>
    <w:p w:rsidR="00A80AF7" w:rsidRDefault="00960D25">
      <w:pPr>
        <w:spacing w:line="360" w:lineRule="auto"/>
        <w:ind w:firstLineChars="200" w:firstLine="480"/>
        <w:rPr>
          <w:rFonts w:ascii="宋体" w:hAnsi="宋体"/>
          <w:kern w:val="1"/>
          <w:sz w:val="24"/>
        </w:rPr>
      </w:pPr>
      <w:r>
        <w:rPr>
          <w:rFonts w:ascii="宋体" w:hAnsi="宋体"/>
          <w:kern w:val="1"/>
          <w:sz w:val="24"/>
        </w:rPr>
        <w:t>Q：</w:t>
      </w:r>
      <w:r>
        <w:rPr>
          <w:rFonts w:ascii="宋体" w:hAnsi="宋体" w:hint="eastAsia"/>
          <w:kern w:val="1"/>
          <w:sz w:val="24"/>
        </w:rPr>
        <w:t>报价部分所占</w:t>
      </w:r>
      <w:r>
        <w:rPr>
          <w:rFonts w:ascii="宋体" w:hAnsi="宋体"/>
          <w:kern w:val="1"/>
          <w:sz w:val="24"/>
        </w:rPr>
        <w:t>权</w:t>
      </w:r>
      <w:r>
        <w:rPr>
          <w:rFonts w:ascii="宋体" w:hAnsi="宋体" w:hint="eastAsia"/>
          <w:kern w:val="1"/>
          <w:sz w:val="24"/>
        </w:rPr>
        <w:t>重</w:t>
      </w:r>
      <w:r>
        <w:rPr>
          <w:rFonts w:ascii="宋体" w:hAnsi="宋体"/>
          <w:kern w:val="1"/>
          <w:sz w:val="24"/>
        </w:rPr>
        <w:t>：Q=</w:t>
      </w:r>
      <w:r>
        <w:rPr>
          <w:rFonts w:ascii="宋体" w:hAnsi="宋体" w:hint="eastAsia"/>
          <w:kern w:val="1"/>
          <w:sz w:val="24"/>
        </w:rPr>
        <w:t>1</w:t>
      </w:r>
      <w:r>
        <w:rPr>
          <w:rFonts w:ascii="宋体" w:hAnsi="宋体"/>
          <w:kern w:val="1"/>
          <w:sz w:val="24"/>
        </w:rPr>
        <w:t>0%</w:t>
      </w:r>
    </w:p>
    <w:p w:rsidR="00A80AF7" w:rsidRDefault="00960D25">
      <w:pPr>
        <w:pStyle w:val="af4"/>
        <w:spacing w:beforeAutospacing="0" w:afterAutospacing="0" w:line="300" w:lineRule="auto"/>
        <w:ind w:leftChars="-268" w:left="-563" w:firstLineChars="200" w:firstLine="480"/>
      </w:pPr>
      <w:r>
        <w:rPr>
          <w:kern w:val="1"/>
        </w:rPr>
        <w:t>计算分数时四舍五入取小数点后两位。</w:t>
      </w:r>
    </w:p>
    <w:p w:rsidR="00A80AF7" w:rsidRDefault="00960D25">
      <w:pPr>
        <w:pStyle w:val="af4"/>
        <w:numPr>
          <w:ilvl w:val="0"/>
          <w:numId w:val="1"/>
        </w:numPr>
        <w:spacing w:beforeAutospacing="0" w:afterAutospacing="0" w:line="360" w:lineRule="auto"/>
        <w:rPr>
          <w:rStyle w:val="afa"/>
          <w:szCs w:val="32"/>
        </w:rPr>
      </w:pPr>
      <w:r>
        <w:rPr>
          <w:rStyle w:val="afa"/>
          <w:rFonts w:hint="eastAsia"/>
          <w:szCs w:val="32"/>
        </w:rPr>
        <w:t>技术项满分为</w:t>
      </w:r>
      <w:r>
        <w:rPr>
          <w:rStyle w:val="afa"/>
          <w:szCs w:val="32"/>
        </w:rPr>
        <w:t>74</w:t>
      </w:r>
      <w:r>
        <w:rPr>
          <w:rStyle w:val="afa"/>
          <w:rFonts w:hint="eastAsia"/>
          <w:szCs w:val="32"/>
        </w:rPr>
        <w:t>分。</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8"/>
        <w:gridCol w:w="603"/>
        <w:gridCol w:w="6415"/>
      </w:tblGrid>
      <w:tr w:rsidR="00A80AF7">
        <w:trPr>
          <w:tblCellSpacing w:w="0" w:type="dxa"/>
          <w:jc w:val="center"/>
        </w:trPr>
        <w:tc>
          <w:tcPr>
            <w:tcW w:w="1308" w:type="dxa"/>
            <w:shd w:val="clear" w:color="auto" w:fill="auto"/>
            <w:tcMar>
              <w:top w:w="0" w:type="dxa"/>
              <w:left w:w="0" w:type="dxa"/>
              <w:bottom w:w="0" w:type="dxa"/>
              <w:right w:w="0" w:type="dxa"/>
            </w:tcMar>
            <w:vAlign w:val="center"/>
          </w:tcPr>
          <w:p w:rsidR="00A80AF7" w:rsidRDefault="00960D25">
            <w:pPr>
              <w:rPr>
                <w:rFonts w:ascii="宋体" w:hAnsi="宋体"/>
                <w:sz w:val="24"/>
              </w:rPr>
            </w:pPr>
            <w:r>
              <w:rPr>
                <w:rFonts w:ascii="宋体" w:hAnsi="宋体" w:hint="eastAsia"/>
                <w:sz w:val="24"/>
              </w:rPr>
              <w:t>评标项目</w:t>
            </w:r>
          </w:p>
        </w:tc>
        <w:tc>
          <w:tcPr>
            <w:tcW w:w="603" w:type="dxa"/>
            <w:shd w:val="clear" w:color="auto" w:fill="auto"/>
            <w:tcMar>
              <w:top w:w="0" w:type="dxa"/>
              <w:left w:w="0" w:type="dxa"/>
              <w:bottom w:w="0" w:type="dxa"/>
              <w:right w:w="0" w:type="dxa"/>
            </w:tcMar>
            <w:vAlign w:val="center"/>
          </w:tcPr>
          <w:p w:rsidR="00A80AF7" w:rsidRDefault="00960D25">
            <w:pPr>
              <w:rPr>
                <w:rFonts w:ascii="宋体" w:hAnsi="宋体"/>
                <w:sz w:val="24"/>
              </w:rPr>
            </w:pPr>
            <w:r>
              <w:rPr>
                <w:rFonts w:ascii="宋体" w:hAnsi="宋体" w:hint="eastAsia"/>
                <w:sz w:val="24"/>
              </w:rPr>
              <w:t>评标分值</w:t>
            </w:r>
          </w:p>
        </w:tc>
        <w:tc>
          <w:tcPr>
            <w:tcW w:w="6415" w:type="dxa"/>
            <w:shd w:val="clear" w:color="auto" w:fill="auto"/>
            <w:tcMar>
              <w:top w:w="0" w:type="dxa"/>
              <w:left w:w="0" w:type="dxa"/>
              <w:bottom w:w="0" w:type="dxa"/>
              <w:right w:w="0" w:type="dxa"/>
            </w:tcMar>
            <w:vAlign w:val="center"/>
          </w:tcPr>
          <w:p w:rsidR="00A80AF7" w:rsidRDefault="00960D25">
            <w:pPr>
              <w:rPr>
                <w:rFonts w:ascii="宋体" w:hAnsi="宋体"/>
                <w:sz w:val="24"/>
              </w:rPr>
            </w:pPr>
            <w:r>
              <w:rPr>
                <w:rFonts w:ascii="宋体" w:hAnsi="宋体" w:hint="eastAsia"/>
                <w:sz w:val="24"/>
              </w:rPr>
              <w:t>评标方法描述</w:t>
            </w:r>
          </w:p>
        </w:tc>
      </w:tr>
      <w:tr w:rsidR="00A80AF7">
        <w:trPr>
          <w:tblCellSpacing w:w="0" w:type="dxa"/>
          <w:jc w:val="center"/>
        </w:trPr>
        <w:tc>
          <w:tcPr>
            <w:tcW w:w="1308" w:type="dxa"/>
            <w:shd w:val="clear" w:color="auto" w:fill="auto"/>
            <w:tcMar>
              <w:top w:w="0" w:type="dxa"/>
              <w:left w:w="0" w:type="dxa"/>
              <w:bottom w:w="0" w:type="dxa"/>
              <w:right w:w="0" w:type="dxa"/>
            </w:tcMar>
            <w:vAlign w:val="center"/>
          </w:tcPr>
          <w:p w:rsidR="00A80AF7" w:rsidRDefault="00960D25">
            <w:pPr>
              <w:snapToGrid w:val="0"/>
              <w:spacing w:line="400" w:lineRule="exact"/>
              <w:jc w:val="center"/>
              <w:rPr>
                <w:rFonts w:ascii="宋体" w:hAnsi="宋体"/>
                <w:sz w:val="24"/>
              </w:rPr>
            </w:pPr>
            <w:r>
              <w:rPr>
                <w:rFonts w:ascii="宋体" w:hAnsi="宋体" w:cs="宋体" w:hint="eastAsia"/>
                <w:sz w:val="24"/>
              </w:rPr>
              <w:t>A1 技术响应</w:t>
            </w:r>
          </w:p>
        </w:tc>
        <w:tc>
          <w:tcPr>
            <w:tcW w:w="603" w:type="dxa"/>
            <w:shd w:val="clear" w:color="auto" w:fill="auto"/>
            <w:tcMar>
              <w:top w:w="0" w:type="dxa"/>
              <w:left w:w="0" w:type="dxa"/>
              <w:bottom w:w="0" w:type="dxa"/>
              <w:right w:w="0" w:type="dxa"/>
            </w:tcMar>
            <w:vAlign w:val="center"/>
          </w:tcPr>
          <w:p w:rsidR="00A80AF7" w:rsidRDefault="00960D25">
            <w:pPr>
              <w:jc w:val="center"/>
              <w:rPr>
                <w:rFonts w:ascii="宋体" w:hAnsi="宋体"/>
                <w:sz w:val="24"/>
              </w:rPr>
            </w:pPr>
            <w:r>
              <w:rPr>
                <w:rFonts w:ascii="宋体" w:hAnsi="宋体"/>
                <w:sz w:val="24"/>
              </w:rPr>
              <w:t>48</w:t>
            </w:r>
          </w:p>
        </w:tc>
        <w:tc>
          <w:tcPr>
            <w:tcW w:w="6415" w:type="dxa"/>
            <w:shd w:val="clear" w:color="auto" w:fill="auto"/>
            <w:tcMar>
              <w:top w:w="0" w:type="dxa"/>
              <w:left w:w="0" w:type="dxa"/>
              <w:bottom w:w="0" w:type="dxa"/>
              <w:right w:w="0" w:type="dxa"/>
            </w:tcMar>
            <w:vAlign w:val="center"/>
          </w:tcPr>
          <w:p w:rsidR="00A80AF7" w:rsidRDefault="00960D25" w:rsidP="00115EDC">
            <w:pPr>
              <w:spacing w:line="300" w:lineRule="auto"/>
              <w:rPr>
                <w:rFonts w:ascii="宋体" w:hAnsi="宋体"/>
                <w:sz w:val="24"/>
              </w:rPr>
            </w:pPr>
            <w:r>
              <w:rPr>
                <w:rFonts w:ascii="宋体" w:hAnsi="宋体" w:hint="eastAsia"/>
                <w:sz w:val="24"/>
              </w:rPr>
              <w:t>评标委员会将依据投标人所提供的技术和商务偏离表，参照遴选文件第三章招标遴选内容及要求的要求进行评价，并根据以下标准进行评分。扣分标准： 1</w:t>
            </w:r>
            <w:r>
              <w:rPr>
                <w:rFonts w:ascii="宋体" w:hAnsi="宋体"/>
                <w:sz w:val="24"/>
              </w:rPr>
              <w:t>.</w:t>
            </w:r>
            <w:r>
              <w:rPr>
                <w:rFonts w:ascii="宋体" w:hAnsi="宋体" w:hint="eastAsia"/>
                <w:sz w:val="24"/>
              </w:rPr>
              <w:t>投标人响应情况完全满足遴选文件要求的得满分</w:t>
            </w:r>
            <w:r>
              <w:rPr>
                <w:rFonts w:ascii="宋体" w:hAnsi="宋体"/>
                <w:sz w:val="24"/>
                <w:u w:val="single"/>
              </w:rPr>
              <w:t>48</w:t>
            </w:r>
            <w:r>
              <w:rPr>
                <w:rFonts w:ascii="宋体" w:hAnsi="宋体" w:hint="eastAsia"/>
                <w:sz w:val="24"/>
              </w:rPr>
              <w:t>分；2</w:t>
            </w:r>
            <w:r>
              <w:rPr>
                <w:rFonts w:ascii="宋体" w:hAnsi="宋体"/>
                <w:sz w:val="24"/>
              </w:rPr>
              <w:t>.</w:t>
            </w:r>
            <w:r>
              <w:rPr>
                <w:rFonts w:ascii="宋体" w:hAnsi="宋体" w:hint="eastAsia"/>
                <w:sz w:val="24"/>
              </w:rPr>
              <w:t>以“★”</w:t>
            </w:r>
            <w:r w:rsidR="00F32A51">
              <w:rPr>
                <w:rFonts w:ascii="宋体" w:hAnsi="宋体" w:hint="eastAsia"/>
                <w:sz w:val="24"/>
              </w:rPr>
              <w:t>符号</w:t>
            </w:r>
            <w:r>
              <w:rPr>
                <w:rFonts w:ascii="宋体" w:hAnsi="宋体" w:hint="eastAsia"/>
                <w:sz w:val="24"/>
              </w:rPr>
              <w:t>标示的指标项为不允许负偏离的实质性要求（合计</w:t>
            </w:r>
            <w:r w:rsidR="00115EDC">
              <w:rPr>
                <w:rFonts w:ascii="宋体" w:hAnsi="宋体"/>
                <w:sz w:val="24"/>
              </w:rPr>
              <w:t>5</w:t>
            </w:r>
            <w:r>
              <w:rPr>
                <w:rFonts w:ascii="宋体" w:hAnsi="宋体" w:hint="eastAsia"/>
                <w:sz w:val="24"/>
              </w:rPr>
              <w:t>项），负偏离则投标无效；3</w:t>
            </w:r>
            <w:r>
              <w:rPr>
                <w:rFonts w:ascii="宋体" w:hAnsi="宋体"/>
                <w:sz w:val="24"/>
              </w:rPr>
              <w:t>.</w:t>
            </w:r>
            <w:r>
              <w:rPr>
                <w:rFonts w:ascii="宋体" w:hAnsi="宋体" w:hint="eastAsia"/>
                <w:sz w:val="24"/>
              </w:rPr>
              <w:t>其他未以</w:t>
            </w:r>
            <w:r w:rsidR="00F32A51">
              <w:rPr>
                <w:rFonts w:ascii="宋体" w:hAnsi="宋体" w:hint="eastAsia"/>
                <w:sz w:val="24"/>
              </w:rPr>
              <w:t>“★”</w:t>
            </w:r>
            <w:r>
              <w:rPr>
                <w:rFonts w:ascii="宋体" w:hAnsi="宋体" w:hint="eastAsia"/>
                <w:sz w:val="24"/>
              </w:rPr>
              <w:t>符号标示的指标项（合计</w:t>
            </w:r>
            <w:r>
              <w:rPr>
                <w:rFonts w:ascii="宋体" w:hAnsi="宋体"/>
                <w:sz w:val="24"/>
              </w:rPr>
              <w:t>20</w:t>
            </w:r>
            <w:r>
              <w:rPr>
                <w:rFonts w:ascii="宋体" w:hAnsi="宋体" w:hint="eastAsia"/>
                <w:sz w:val="24"/>
              </w:rPr>
              <w:t>项），每负偏离一项扣</w:t>
            </w:r>
            <w:r>
              <w:rPr>
                <w:rFonts w:ascii="宋体" w:hAnsi="宋体"/>
                <w:sz w:val="24"/>
              </w:rPr>
              <w:t>2.4</w:t>
            </w:r>
            <w:r>
              <w:rPr>
                <w:rFonts w:ascii="宋体" w:hAnsi="宋体" w:hint="eastAsia"/>
                <w:sz w:val="24"/>
              </w:rPr>
              <w:t>分</w:t>
            </w:r>
            <w:r w:rsidR="0008435B">
              <w:rPr>
                <w:rFonts w:ascii="宋体" w:hAnsi="宋体" w:hint="eastAsia"/>
                <w:sz w:val="24"/>
              </w:rPr>
              <w:t>；</w:t>
            </w:r>
            <w:bookmarkStart w:id="14" w:name="_GoBack"/>
            <w:bookmarkEnd w:id="14"/>
            <w:r>
              <w:rPr>
                <w:rFonts w:ascii="宋体" w:hAnsi="宋体" w:hint="eastAsia"/>
                <w:sz w:val="24"/>
              </w:rPr>
              <w:t>4</w:t>
            </w:r>
            <w:r>
              <w:rPr>
                <w:rFonts w:ascii="宋体" w:hAnsi="宋体"/>
                <w:sz w:val="24"/>
              </w:rPr>
              <w:t>.</w:t>
            </w:r>
            <w:r>
              <w:rPr>
                <w:rFonts w:ascii="宋体" w:hAnsi="宋体" w:hint="eastAsia"/>
                <w:sz w:val="24"/>
              </w:rPr>
              <w:t>指标项内任一细项负偏离则整项负偏离。</w:t>
            </w:r>
          </w:p>
        </w:tc>
      </w:tr>
      <w:tr w:rsidR="00A80AF7">
        <w:trPr>
          <w:tblCellSpacing w:w="0" w:type="dxa"/>
          <w:jc w:val="center"/>
        </w:trPr>
        <w:tc>
          <w:tcPr>
            <w:tcW w:w="1308" w:type="dxa"/>
            <w:shd w:val="clear" w:color="auto" w:fill="auto"/>
            <w:tcMar>
              <w:top w:w="0" w:type="dxa"/>
              <w:left w:w="0" w:type="dxa"/>
              <w:bottom w:w="0" w:type="dxa"/>
              <w:right w:w="0" w:type="dxa"/>
            </w:tcMar>
            <w:vAlign w:val="center"/>
          </w:tcPr>
          <w:p w:rsidR="00A80AF7" w:rsidRDefault="00960D25">
            <w:pPr>
              <w:rPr>
                <w:rFonts w:ascii="宋体" w:hAnsi="宋体"/>
                <w:sz w:val="24"/>
              </w:rPr>
            </w:pPr>
            <w:r>
              <w:rPr>
                <w:rFonts w:ascii="宋体" w:hAnsi="宋体" w:cs="宋体" w:hint="eastAsia"/>
                <w:sz w:val="24"/>
              </w:rPr>
              <w:t>A2运营方案</w:t>
            </w:r>
          </w:p>
        </w:tc>
        <w:tc>
          <w:tcPr>
            <w:tcW w:w="603" w:type="dxa"/>
            <w:shd w:val="clear" w:color="auto" w:fill="auto"/>
            <w:tcMar>
              <w:top w:w="0" w:type="dxa"/>
              <w:left w:w="0" w:type="dxa"/>
              <w:bottom w:w="0" w:type="dxa"/>
              <w:right w:w="0" w:type="dxa"/>
            </w:tcMar>
            <w:vAlign w:val="center"/>
          </w:tcPr>
          <w:p w:rsidR="00A80AF7" w:rsidRDefault="00960D25">
            <w:pPr>
              <w:jc w:val="center"/>
              <w:rPr>
                <w:rFonts w:ascii="宋体" w:hAnsi="宋体"/>
                <w:sz w:val="24"/>
              </w:rPr>
            </w:pPr>
            <w:r>
              <w:rPr>
                <w:rFonts w:ascii="宋体" w:hAnsi="宋体"/>
                <w:sz w:val="24"/>
              </w:rPr>
              <w:t>3</w:t>
            </w:r>
          </w:p>
        </w:tc>
        <w:tc>
          <w:tcPr>
            <w:tcW w:w="6415" w:type="dxa"/>
            <w:shd w:val="clear" w:color="auto" w:fill="auto"/>
            <w:tcMar>
              <w:top w:w="0" w:type="dxa"/>
              <w:left w:w="0" w:type="dxa"/>
              <w:bottom w:w="0" w:type="dxa"/>
              <w:right w:w="0" w:type="dxa"/>
            </w:tcMar>
            <w:vAlign w:val="center"/>
          </w:tcPr>
          <w:p w:rsidR="00A80AF7" w:rsidRDefault="00960D25">
            <w:pPr>
              <w:spacing w:line="300" w:lineRule="auto"/>
              <w:rPr>
                <w:rFonts w:ascii="宋体" w:hAnsi="宋体"/>
                <w:sz w:val="24"/>
              </w:rPr>
            </w:pPr>
            <w:r>
              <w:rPr>
                <w:rFonts w:ascii="宋体" w:hAnsi="宋体" w:cs="宋体" w:hint="eastAsia"/>
                <w:sz w:val="24"/>
              </w:rPr>
              <w:t>根据投标人针对本项目提供的运营方案由评委进</w:t>
            </w:r>
            <w:r>
              <w:rPr>
                <w:rFonts w:ascii="宋体" w:hAnsi="宋体" w:hint="eastAsia"/>
                <w:sz w:val="24"/>
              </w:rPr>
              <w:t>行评分，</w:t>
            </w:r>
            <w:r>
              <w:rPr>
                <w:rFonts w:ascii="宋体" w:hAnsi="宋体" w:cs="宋体" w:hint="eastAsia"/>
                <w:sz w:val="24"/>
              </w:rPr>
              <w:t>方案</w:t>
            </w:r>
            <w:r>
              <w:rPr>
                <w:rFonts w:ascii="宋体" w:hAnsi="宋体" w:hint="eastAsia"/>
                <w:sz w:val="24"/>
              </w:rPr>
              <w:t>要点详实、可行性强，合理性、针对性强得3分；</w:t>
            </w:r>
            <w:r>
              <w:rPr>
                <w:rFonts w:ascii="宋体" w:hAnsi="宋体" w:cs="宋体" w:hint="eastAsia"/>
                <w:sz w:val="24"/>
              </w:rPr>
              <w:t>方案</w:t>
            </w:r>
            <w:r>
              <w:rPr>
                <w:rFonts w:ascii="宋体" w:hAnsi="宋体" w:hint="eastAsia"/>
                <w:sz w:val="24"/>
              </w:rPr>
              <w:t>要点较全面，部分描述稍有欠缺，但总体合理、可行得2分；</w:t>
            </w:r>
            <w:r>
              <w:rPr>
                <w:rFonts w:ascii="宋体" w:hAnsi="宋体" w:cs="宋体" w:hint="eastAsia"/>
                <w:sz w:val="24"/>
              </w:rPr>
              <w:t>方案</w:t>
            </w:r>
            <w:r>
              <w:rPr>
                <w:rFonts w:ascii="宋体" w:hAnsi="宋体" w:hint="eastAsia"/>
                <w:sz w:val="24"/>
              </w:rPr>
              <w:t>描述内容简短但具有一定可行性的得1分；方案差或者未提供本项不得分。（满分3分）</w:t>
            </w:r>
          </w:p>
        </w:tc>
      </w:tr>
      <w:tr w:rsidR="00A80AF7">
        <w:trPr>
          <w:tblCellSpacing w:w="0" w:type="dxa"/>
          <w:jc w:val="center"/>
        </w:trPr>
        <w:tc>
          <w:tcPr>
            <w:tcW w:w="1308" w:type="dxa"/>
            <w:shd w:val="clear" w:color="auto" w:fill="auto"/>
            <w:tcMar>
              <w:top w:w="0" w:type="dxa"/>
              <w:left w:w="0" w:type="dxa"/>
              <w:bottom w:w="0" w:type="dxa"/>
              <w:right w:w="0" w:type="dxa"/>
            </w:tcMar>
            <w:vAlign w:val="center"/>
          </w:tcPr>
          <w:p w:rsidR="00A80AF7" w:rsidRDefault="00960D25">
            <w:pPr>
              <w:snapToGrid w:val="0"/>
              <w:spacing w:line="400" w:lineRule="exact"/>
              <w:jc w:val="left"/>
              <w:rPr>
                <w:rFonts w:ascii="宋体" w:hAnsi="宋体" w:cs="宋体"/>
                <w:sz w:val="24"/>
              </w:rPr>
            </w:pPr>
            <w:r>
              <w:rPr>
                <w:rFonts w:ascii="宋体" w:hAnsi="宋体" w:cs="宋体" w:hint="eastAsia"/>
                <w:sz w:val="24"/>
              </w:rPr>
              <w:t>A3管理方案</w:t>
            </w:r>
          </w:p>
        </w:tc>
        <w:tc>
          <w:tcPr>
            <w:tcW w:w="603" w:type="dxa"/>
            <w:shd w:val="clear" w:color="auto" w:fill="auto"/>
            <w:tcMar>
              <w:top w:w="0" w:type="dxa"/>
              <w:left w:w="0" w:type="dxa"/>
              <w:bottom w:w="0" w:type="dxa"/>
              <w:right w:w="0" w:type="dxa"/>
            </w:tcMar>
            <w:vAlign w:val="center"/>
          </w:tcPr>
          <w:p w:rsidR="00A80AF7" w:rsidRDefault="00960D25">
            <w:pPr>
              <w:snapToGrid w:val="0"/>
              <w:spacing w:line="400" w:lineRule="exact"/>
              <w:jc w:val="center"/>
              <w:rPr>
                <w:rFonts w:ascii="宋体" w:hAnsi="宋体"/>
                <w:sz w:val="24"/>
              </w:rPr>
            </w:pPr>
            <w:r>
              <w:rPr>
                <w:rFonts w:ascii="宋体" w:hAnsi="宋体" w:hint="eastAsia"/>
                <w:sz w:val="24"/>
              </w:rPr>
              <w:t>3</w:t>
            </w:r>
          </w:p>
        </w:tc>
        <w:tc>
          <w:tcPr>
            <w:tcW w:w="6415" w:type="dxa"/>
            <w:shd w:val="clear" w:color="auto" w:fill="auto"/>
            <w:tcMar>
              <w:top w:w="0" w:type="dxa"/>
              <w:left w:w="0" w:type="dxa"/>
              <w:bottom w:w="0" w:type="dxa"/>
              <w:right w:w="0" w:type="dxa"/>
            </w:tcMar>
            <w:vAlign w:val="center"/>
          </w:tcPr>
          <w:p w:rsidR="00A80AF7" w:rsidRDefault="00960D25">
            <w:pPr>
              <w:snapToGrid w:val="0"/>
              <w:spacing w:line="300" w:lineRule="auto"/>
              <w:rPr>
                <w:rFonts w:ascii="宋体" w:hAnsi="宋体" w:cs="宋体"/>
                <w:sz w:val="24"/>
              </w:rPr>
            </w:pPr>
            <w:r>
              <w:rPr>
                <w:rFonts w:ascii="宋体" w:hAnsi="宋体" w:cs="宋体" w:hint="eastAsia"/>
                <w:sz w:val="24"/>
              </w:rPr>
              <w:t>根据投标人针对本项目提供的管理方案（包括但不限于下述四个方面：建立健全完善的公司管理规章制度、服务规范和质量标准制度、质量保障方案、岗位责任制度等），由评委</w:t>
            </w:r>
            <w:r>
              <w:rPr>
                <w:rFonts w:ascii="宋体" w:hAnsi="宋体" w:cs="宋体" w:hint="eastAsia"/>
                <w:sz w:val="24"/>
              </w:rPr>
              <w:lastRenderedPageBreak/>
              <w:t>进行评分，方案</w:t>
            </w:r>
            <w:r>
              <w:rPr>
                <w:rFonts w:ascii="宋体" w:hAnsi="宋体" w:hint="eastAsia"/>
                <w:sz w:val="24"/>
              </w:rPr>
              <w:t>要点详实、可行性强，合理性、针对性强得3分；</w:t>
            </w:r>
            <w:r>
              <w:rPr>
                <w:rFonts w:ascii="宋体" w:hAnsi="宋体" w:cs="宋体" w:hint="eastAsia"/>
                <w:sz w:val="24"/>
              </w:rPr>
              <w:t>方案</w:t>
            </w:r>
            <w:r>
              <w:rPr>
                <w:rFonts w:ascii="宋体" w:hAnsi="宋体" w:hint="eastAsia"/>
                <w:sz w:val="24"/>
              </w:rPr>
              <w:t>要点较全面，部分描述稍有欠缺，但总体合理、可行得2分；</w:t>
            </w:r>
            <w:r>
              <w:rPr>
                <w:rFonts w:ascii="宋体" w:hAnsi="宋体" w:cs="宋体" w:hint="eastAsia"/>
                <w:sz w:val="24"/>
              </w:rPr>
              <w:t>方案</w:t>
            </w:r>
            <w:r>
              <w:rPr>
                <w:rFonts w:ascii="宋体" w:hAnsi="宋体" w:hint="eastAsia"/>
                <w:sz w:val="24"/>
              </w:rPr>
              <w:t>描述内容简短但具有一定可行性的得1分；方案差或者未提供本项不得分。（满分3分）</w:t>
            </w:r>
          </w:p>
        </w:tc>
      </w:tr>
      <w:tr w:rsidR="00A80AF7">
        <w:trPr>
          <w:tblCellSpacing w:w="0" w:type="dxa"/>
          <w:jc w:val="center"/>
        </w:trPr>
        <w:tc>
          <w:tcPr>
            <w:tcW w:w="1308" w:type="dxa"/>
            <w:shd w:val="clear" w:color="auto" w:fill="auto"/>
            <w:tcMar>
              <w:top w:w="0" w:type="dxa"/>
              <w:left w:w="0" w:type="dxa"/>
              <w:bottom w:w="0" w:type="dxa"/>
              <w:right w:w="0" w:type="dxa"/>
            </w:tcMar>
            <w:vAlign w:val="center"/>
          </w:tcPr>
          <w:p w:rsidR="00A80AF7" w:rsidRDefault="00960D25">
            <w:pPr>
              <w:rPr>
                <w:rFonts w:ascii="宋体" w:hAnsi="宋体"/>
                <w:sz w:val="24"/>
              </w:rPr>
            </w:pPr>
            <w:r>
              <w:rPr>
                <w:rFonts w:ascii="宋体" w:hAnsi="宋体" w:cs="宋体" w:hint="eastAsia"/>
                <w:sz w:val="24"/>
              </w:rPr>
              <w:lastRenderedPageBreak/>
              <w:t>A4建设方案</w:t>
            </w:r>
          </w:p>
        </w:tc>
        <w:tc>
          <w:tcPr>
            <w:tcW w:w="603" w:type="dxa"/>
            <w:shd w:val="clear" w:color="auto" w:fill="auto"/>
            <w:tcMar>
              <w:top w:w="0" w:type="dxa"/>
              <w:left w:w="0" w:type="dxa"/>
              <w:bottom w:w="0" w:type="dxa"/>
              <w:right w:w="0" w:type="dxa"/>
            </w:tcMar>
            <w:vAlign w:val="center"/>
          </w:tcPr>
          <w:p w:rsidR="00A80AF7" w:rsidRDefault="00960D25">
            <w:pPr>
              <w:jc w:val="center"/>
              <w:rPr>
                <w:rFonts w:ascii="宋体" w:hAnsi="宋体"/>
                <w:sz w:val="24"/>
              </w:rPr>
            </w:pPr>
            <w:r>
              <w:rPr>
                <w:rFonts w:ascii="宋体" w:hAnsi="宋体"/>
                <w:sz w:val="24"/>
              </w:rPr>
              <w:t>3</w:t>
            </w:r>
          </w:p>
        </w:tc>
        <w:tc>
          <w:tcPr>
            <w:tcW w:w="6415" w:type="dxa"/>
            <w:shd w:val="clear" w:color="auto" w:fill="auto"/>
            <w:tcMar>
              <w:top w:w="0" w:type="dxa"/>
              <w:left w:w="0" w:type="dxa"/>
              <w:bottom w:w="0" w:type="dxa"/>
              <w:right w:w="0" w:type="dxa"/>
            </w:tcMar>
            <w:vAlign w:val="center"/>
          </w:tcPr>
          <w:p w:rsidR="00A80AF7" w:rsidRDefault="00960D25">
            <w:pPr>
              <w:spacing w:line="300" w:lineRule="auto"/>
              <w:rPr>
                <w:rFonts w:ascii="宋体" w:hAnsi="宋体"/>
                <w:sz w:val="24"/>
              </w:rPr>
            </w:pPr>
            <w:r>
              <w:rPr>
                <w:rFonts w:ascii="宋体" w:hAnsi="宋体" w:cs="宋体" w:hint="eastAsia"/>
                <w:sz w:val="24"/>
              </w:rPr>
              <w:t>根据投标人提供针对本项目的建设方案（包括但不限于：技术方案、各功能设计方案），由评委进行评分，方案</w:t>
            </w:r>
            <w:r>
              <w:rPr>
                <w:rFonts w:ascii="宋体" w:hAnsi="宋体" w:hint="eastAsia"/>
                <w:sz w:val="24"/>
              </w:rPr>
              <w:t>要点详实、可行性强，合理性、针对性强得3分；</w:t>
            </w:r>
            <w:r>
              <w:rPr>
                <w:rFonts w:ascii="宋体" w:hAnsi="宋体" w:cs="宋体" w:hint="eastAsia"/>
                <w:sz w:val="24"/>
              </w:rPr>
              <w:t>方案</w:t>
            </w:r>
            <w:r>
              <w:rPr>
                <w:rFonts w:ascii="宋体" w:hAnsi="宋体" w:hint="eastAsia"/>
                <w:sz w:val="24"/>
              </w:rPr>
              <w:t>要点较全面，部分描述稍有欠缺，但总体合理、可行得2分；</w:t>
            </w:r>
            <w:r>
              <w:rPr>
                <w:rFonts w:ascii="宋体" w:hAnsi="宋体" w:cs="宋体" w:hint="eastAsia"/>
                <w:sz w:val="24"/>
              </w:rPr>
              <w:t>方案</w:t>
            </w:r>
            <w:r>
              <w:rPr>
                <w:rFonts w:ascii="宋体" w:hAnsi="宋体" w:hint="eastAsia"/>
                <w:sz w:val="24"/>
              </w:rPr>
              <w:t>描述内容简短但具有一定可行性的得1分；方案差或者未提供本项不得分。（满分3分）</w:t>
            </w:r>
          </w:p>
        </w:tc>
      </w:tr>
      <w:tr w:rsidR="00A80AF7">
        <w:trPr>
          <w:tblCellSpacing w:w="0" w:type="dxa"/>
          <w:jc w:val="center"/>
        </w:trPr>
        <w:tc>
          <w:tcPr>
            <w:tcW w:w="1308" w:type="dxa"/>
            <w:shd w:val="clear" w:color="auto" w:fill="auto"/>
            <w:tcMar>
              <w:top w:w="0" w:type="dxa"/>
              <w:left w:w="0" w:type="dxa"/>
              <w:bottom w:w="0" w:type="dxa"/>
              <w:right w:w="0" w:type="dxa"/>
            </w:tcMar>
            <w:vAlign w:val="center"/>
          </w:tcPr>
          <w:p w:rsidR="00A80AF7" w:rsidRDefault="00960D25">
            <w:pPr>
              <w:rPr>
                <w:rFonts w:ascii="宋体" w:hAnsi="宋体" w:cs="宋体"/>
                <w:sz w:val="24"/>
              </w:rPr>
            </w:pPr>
            <w:r>
              <w:rPr>
                <w:rFonts w:ascii="宋体" w:hAnsi="宋体" w:cs="宋体" w:hint="eastAsia"/>
                <w:sz w:val="24"/>
              </w:rPr>
              <w:t>A5项目定位</w:t>
            </w:r>
          </w:p>
        </w:tc>
        <w:tc>
          <w:tcPr>
            <w:tcW w:w="603" w:type="dxa"/>
            <w:shd w:val="clear" w:color="auto" w:fill="auto"/>
            <w:tcMar>
              <w:top w:w="0" w:type="dxa"/>
              <w:left w:w="0" w:type="dxa"/>
              <w:bottom w:w="0" w:type="dxa"/>
              <w:right w:w="0" w:type="dxa"/>
            </w:tcMar>
            <w:vAlign w:val="center"/>
          </w:tcPr>
          <w:p w:rsidR="00A80AF7" w:rsidRDefault="00960D25">
            <w:pPr>
              <w:jc w:val="center"/>
              <w:rPr>
                <w:rFonts w:ascii="宋体" w:hAnsi="宋体"/>
                <w:sz w:val="24"/>
              </w:rPr>
            </w:pPr>
            <w:r>
              <w:rPr>
                <w:rFonts w:ascii="宋体" w:hAnsi="宋体" w:hint="eastAsia"/>
                <w:sz w:val="24"/>
              </w:rPr>
              <w:t>3</w:t>
            </w:r>
          </w:p>
        </w:tc>
        <w:tc>
          <w:tcPr>
            <w:tcW w:w="6415" w:type="dxa"/>
            <w:shd w:val="clear" w:color="auto" w:fill="auto"/>
            <w:tcMar>
              <w:top w:w="0" w:type="dxa"/>
              <w:left w:w="0" w:type="dxa"/>
              <w:bottom w:w="0" w:type="dxa"/>
              <w:right w:w="0" w:type="dxa"/>
            </w:tcMar>
            <w:vAlign w:val="center"/>
          </w:tcPr>
          <w:p w:rsidR="00A80AF7" w:rsidRDefault="00960D25">
            <w:pPr>
              <w:spacing w:line="300" w:lineRule="auto"/>
              <w:rPr>
                <w:rFonts w:ascii="宋体" w:hAnsi="宋体" w:cs="宋体"/>
                <w:sz w:val="24"/>
              </w:rPr>
            </w:pPr>
            <w:r>
              <w:rPr>
                <w:rFonts w:ascii="宋体" w:hAnsi="宋体" w:cs="宋体" w:hint="eastAsia"/>
                <w:sz w:val="24"/>
              </w:rPr>
              <w:t>根据投标人对本项目需求理解透彻、认识清晰，分析本项目的发展优势、劣势、机遇与挑战。由评委进行评分，方案</w:t>
            </w:r>
            <w:r>
              <w:rPr>
                <w:rFonts w:ascii="宋体" w:hAnsi="宋体" w:hint="eastAsia"/>
                <w:sz w:val="24"/>
              </w:rPr>
              <w:t>要点详实、可行性强，合理性、针对性强得3分；</w:t>
            </w:r>
            <w:r>
              <w:rPr>
                <w:rFonts w:ascii="宋体" w:hAnsi="宋体" w:cs="宋体" w:hint="eastAsia"/>
                <w:sz w:val="24"/>
              </w:rPr>
              <w:t>方案</w:t>
            </w:r>
            <w:r>
              <w:rPr>
                <w:rFonts w:ascii="宋体" w:hAnsi="宋体" w:hint="eastAsia"/>
                <w:sz w:val="24"/>
              </w:rPr>
              <w:t>要点较全面，部分描述稍有欠缺，但总体合理、可行得2分；</w:t>
            </w:r>
            <w:r>
              <w:rPr>
                <w:rFonts w:ascii="宋体" w:hAnsi="宋体" w:cs="宋体" w:hint="eastAsia"/>
                <w:sz w:val="24"/>
              </w:rPr>
              <w:t>方案</w:t>
            </w:r>
            <w:r>
              <w:rPr>
                <w:rFonts w:ascii="宋体" w:hAnsi="宋体" w:hint="eastAsia"/>
                <w:sz w:val="24"/>
              </w:rPr>
              <w:t>描述内容简短但具有一定可行性的得1分；方案差或者未提供本项不得分。（满分3分）</w:t>
            </w:r>
          </w:p>
        </w:tc>
      </w:tr>
      <w:tr w:rsidR="00A80AF7">
        <w:trPr>
          <w:tblCellSpacing w:w="0" w:type="dxa"/>
          <w:jc w:val="center"/>
        </w:trPr>
        <w:tc>
          <w:tcPr>
            <w:tcW w:w="1308" w:type="dxa"/>
            <w:shd w:val="clear" w:color="auto" w:fill="auto"/>
            <w:tcMar>
              <w:top w:w="0" w:type="dxa"/>
              <w:left w:w="0" w:type="dxa"/>
              <w:bottom w:w="0" w:type="dxa"/>
              <w:right w:w="0" w:type="dxa"/>
            </w:tcMar>
            <w:vAlign w:val="center"/>
          </w:tcPr>
          <w:p w:rsidR="00A80AF7" w:rsidRDefault="00960D25">
            <w:pPr>
              <w:rPr>
                <w:rFonts w:ascii="宋体" w:hAnsi="宋体"/>
                <w:sz w:val="24"/>
              </w:rPr>
            </w:pPr>
            <w:r>
              <w:rPr>
                <w:rFonts w:ascii="宋体" w:hAnsi="宋体" w:cs="宋体" w:hint="eastAsia"/>
                <w:sz w:val="24"/>
              </w:rPr>
              <w:t>A6应急方案</w:t>
            </w:r>
          </w:p>
        </w:tc>
        <w:tc>
          <w:tcPr>
            <w:tcW w:w="603" w:type="dxa"/>
            <w:shd w:val="clear" w:color="auto" w:fill="auto"/>
            <w:tcMar>
              <w:top w:w="0" w:type="dxa"/>
              <w:left w:w="0" w:type="dxa"/>
              <w:bottom w:w="0" w:type="dxa"/>
              <w:right w:w="0" w:type="dxa"/>
            </w:tcMar>
            <w:vAlign w:val="center"/>
          </w:tcPr>
          <w:p w:rsidR="00A80AF7" w:rsidRDefault="00960D25">
            <w:pPr>
              <w:jc w:val="center"/>
              <w:rPr>
                <w:rFonts w:ascii="宋体" w:hAnsi="宋体"/>
                <w:sz w:val="24"/>
              </w:rPr>
            </w:pPr>
            <w:r>
              <w:rPr>
                <w:rFonts w:ascii="宋体" w:hAnsi="宋体"/>
                <w:sz w:val="24"/>
              </w:rPr>
              <w:t>3</w:t>
            </w:r>
          </w:p>
        </w:tc>
        <w:tc>
          <w:tcPr>
            <w:tcW w:w="6415" w:type="dxa"/>
            <w:shd w:val="clear" w:color="auto" w:fill="auto"/>
            <w:tcMar>
              <w:top w:w="0" w:type="dxa"/>
              <w:left w:w="0" w:type="dxa"/>
              <w:bottom w:w="0" w:type="dxa"/>
              <w:right w:w="0" w:type="dxa"/>
            </w:tcMar>
            <w:vAlign w:val="center"/>
          </w:tcPr>
          <w:p w:rsidR="00A80AF7" w:rsidRDefault="00960D25">
            <w:pPr>
              <w:spacing w:line="300" w:lineRule="auto"/>
              <w:rPr>
                <w:rFonts w:ascii="宋体" w:hAnsi="宋体"/>
                <w:sz w:val="24"/>
              </w:rPr>
            </w:pPr>
            <w:r>
              <w:rPr>
                <w:rFonts w:ascii="宋体" w:hAnsi="宋体" w:cs="宋体" w:hint="eastAsia"/>
                <w:sz w:val="24"/>
              </w:rPr>
              <w:t>根据投标人针对本项目提供的应急预案情况（包括但不限于：断水断电、台风、消防、纠纷、加急等情况）由评委进行评分，方案</w:t>
            </w:r>
            <w:r>
              <w:rPr>
                <w:rFonts w:ascii="宋体" w:hAnsi="宋体" w:hint="eastAsia"/>
                <w:sz w:val="24"/>
              </w:rPr>
              <w:t>要点详实、可行性强，合理性、针对性强得3分；</w:t>
            </w:r>
            <w:r>
              <w:rPr>
                <w:rFonts w:ascii="宋体" w:hAnsi="宋体" w:cs="宋体" w:hint="eastAsia"/>
                <w:sz w:val="24"/>
              </w:rPr>
              <w:t>方案</w:t>
            </w:r>
            <w:r>
              <w:rPr>
                <w:rFonts w:ascii="宋体" w:hAnsi="宋体" w:hint="eastAsia"/>
                <w:sz w:val="24"/>
              </w:rPr>
              <w:t>要点较全面，部分描述稍有欠缺，但总体合理、可行得2分；</w:t>
            </w:r>
            <w:r>
              <w:rPr>
                <w:rFonts w:ascii="宋体" w:hAnsi="宋体" w:cs="宋体" w:hint="eastAsia"/>
                <w:sz w:val="24"/>
              </w:rPr>
              <w:t>方案</w:t>
            </w:r>
            <w:r>
              <w:rPr>
                <w:rFonts w:ascii="宋体" w:hAnsi="宋体" w:hint="eastAsia"/>
                <w:sz w:val="24"/>
              </w:rPr>
              <w:t>描述内容简短但具有一定可行性的得1分；方案差或者未提供本项不得分。（满分3分）</w:t>
            </w:r>
          </w:p>
        </w:tc>
      </w:tr>
      <w:tr w:rsidR="00A80AF7">
        <w:trPr>
          <w:tblCellSpacing w:w="0" w:type="dxa"/>
          <w:jc w:val="center"/>
        </w:trPr>
        <w:tc>
          <w:tcPr>
            <w:tcW w:w="1308" w:type="dxa"/>
            <w:shd w:val="clear" w:color="auto" w:fill="auto"/>
            <w:tcMar>
              <w:top w:w="0" w:type="dxa"/>
              <w:left w:w="0" w:type="dxa"/>
              <w:bottom w:w="0" w:type="dxa"/>
              <w:right w:w="0" w:type="dxa"/>
            </w:tcMar>
            <w:vAlign w:val="center"/>
          </w:tcPr>
          <w:p w:rsidR="00A80AF7" w:rsidRDefault="00960D25">
            <w:pPr>
              <w:rPr>
                <w:rFonts w:ascii="宋体" w:hAnsi="宋体" w:cs="宋体"/>
                <w:sz w:val="24"/>
              </w:rPr>
            </w:pPr>
            <w:r>
              <w:rPr>
                <w:rFonts w:ascii="宋体" w:hAnsi="宋体" w:cs="宋体" w:hint="eastAsia"/>
                <w:sz w:val="24"/>
              </w:rPr>
              <w:t>A7设备情况</w:t>
            </w:r>
          </w:p>
        </w:tc>
        <w:tc>
          <w:tcPr>
            <w:tcW w:w="603" w:type="dxa"/>
            <w:shd w:val="clear" w:color="auto" w:fill="auto"/>
            <w:tcMar>
              <w:top w:w="0" w:type="dxa"/>
              <w:left w:w="0" w:type="dxa"/>
              <w:bottom w:w="0" w:type="dxa"/>
              <w:right w:w="0" w:type="dxa"/>
            </w:tcMar>
            <w:vAlign w:val="center"/>
          </w:tcPr>
          <w:p w:rsidR="00A80AF7" w:rsidRDefault="00960D25">
            <w:pPr>
              <w:jc w:val="center"/>
              <w:rPr>
                <w:rFonts w:ascii="宋体" w:hAnsi="宋体"/>
                <w:sz w:val="24"/>
              </w:rPr>
            </w:pPr>
            <w:r>
              <w:rPr>
                <w:rFonts w:ascii="宋体" w:hAnsi="宋体"/>
                <w:sz w:val="24"/>
              </w:rPr>
              <w:t>2</w:t>
            </w:r>
          </w:p>
        </w:tc>
        <w:tc>
          <w:tcPr>
            <w:tcW w:w="6415" w:type="dxa"/>
            <w:shd w:val="clear" w:color="auto" w:fill="auto"/>
            <w:tcMar>
              <w:top w:w="0" w:type="dxa"/>
              <w:left w:w="0" w:type="dxa"/>
              <w:bottom w:w="0" w:type="dxa"/>
              <w:right w:w="0" w:type="dxa"/>
            </w:tcMar>
            <w:vAlign w:val="center"/>
          </w:tcPr>
          <w:p w:rsidR="00A80AF7" w:rsidRDefault="00960D25">
            <w:pPr>
              <w:spacing w:line="300" w:lineRule="auto"/>
              <w:jc w:val="left"/>
              <w:rPr>
                <w:rFonts w:ascii="宋体" w:hAnsi="宋体" w:cs="宋体"/>
                <w:color w:val="000000"/>
                <w:sz w:val="24"/>
              </w:rPr>
            </w:pPr>
            <w:r>
              <w:rPr>
                <w:rFonts w:ascii="宋体" w:hAnsi="宋体" w:cs="宋体" w:hint="eastAsia"/>
                <w:color w:val="000000"/>
                <w:sz w:val="24"/>
              </w:rPr>
              <w:t>投标人投入本项目的设备在满足遴选文件要求的基础上，承诺增加投入与本项目合同履行相关设备且金额在</w:t>
            </w:r>
            <w:r>
              <w:rPr>
                <w:rFonts w:ascii="宋体" w:hAnsi="宋体" w:cs="宋体"/>
                <w:color w:val="000000"/>
                <w:sz w:val="24"/>
              </w:rPr>
              <w:t>1</w:t>
            </w:r>
            <w:r>
              <w:rPr>
                <w:rFonts w:ascii="宋体" w:hAnsi="宋体" w:cs="宋体" w:hint="eastAsia"/>
                <w:color w:val="000000"/>
                <w:sz w:val="24"/>
              </w:rPr>
              <w:t>万元及以上的一台得</w:t>
            </w:r>
            <w:r>
              <w:rPr>
                <w:rFonts w:ascii="宋体" w:hAnsi="宋体" w:cs="宋体"/>
                <w:color w:val="000000"/>
                <w:sz w:val="24"/>
              </w:rPr>
              <w:t>0.5</w:t>
            </w:r>
            <w:r>
              <w:rPr>
                <w:rFonts w:ascii="宋体" w:hAnsi="宋体" w:cs="宋体" w:hint="eastAsia"/>
                <w:color w:val="000000"/>
                <w:sz w:val="24"/>
              </w:rPr>
              <w:t>分，满分</w:t>
            </w:r>
            <w:r>
              <w:rPr>
                <w:rFonts w:ascii="宋体" w:hAnsi="宋体" w:cs="宋体"/>
                <w:color w:val="000000"/>
                <w:sz w:val="24"/>
              </w:rPr>
              <w:t>2</w:t>
            </w:r>
            <w:r>
              <w:rPr>
                <w:rFonts w:ascii="宋体" w:hAnsi="宋体" w:cs="宋体" w:hint="eastAsia"/>
                <w:color w:val="000000"/>
                <w:sz w:val="24"/>
              </w:rPr>
              <w:t>分，须提供承诺函、设备报价单及设备图片进行佐证，未提供或提供与本项内容不符的不得分。（满分3分）</w:t>
            </w:r>
          </w:p>
        </w:tc>
      </w:tr>
      <w:tr w:rsidR="00A80AF7">
        <w:trPr>
          <w:trHeight w:val="691"/>
          <w:tblCellSpacing w:w="0" w:type="dxa"/>
          <w:jc w:val="center"/>
        </w:trPr>
        <w:tc>
          <w:tcPr>
            <w:tcW w:w="1308" w:type="dxa"/>
            <w:vMerge w:val="restart"/>
            <w:shd w:val="clear" w:color="auto" w:fill="auto"/>
            <w:tcMar>
              <w:top w:w="0" w:type="dxa"/>
              <w:left w:w="0" w:type="dxa"/>
              <w:bottom w:w="0" w:type="dxa"/>
              <w:right w:w="0" w:type="dxa"/>
            </w:tcMar>
            <w:vAlign w:val="center"/>
          </w:tcPr>
          <w:p w:rsidR="00A80AF7" w:rsidRDefault="00960D25">
            <w:pPr>
              <w:rPr>
                <w:rFonts w:ascii="宋体" w:hAnsi="宋体"/>
                <w:sz w:val="24"/>
              </w:rPr>
            </w:pPr>
            <w:r>
              <w:rPr>
                <w:rFonts w:ascii="宋体" w:hAnsi="宋体" w:cs="宋体"/>
                <w:sz w:val="24"/>
              </w:rPr>
              <w:t>A</w:t>
            </w:r>
            <w:r>
              <w:rPr>
                <w:rFonts w:ascii="宋体" w:hAnsi="宋体" w:cs="宋体" w:hint="eastAsia"/>
                <w:sz w:val="24"/>
              </w:rPr>
              <w:t>8</w:t>
            </w:r>
            <w:r>
              <w:rPr>
                <w:rFonts w:ascii="宋体" w:hAnsi="宋体" w:cs="宋体"/>
                <w:sz w:val="24"/>
              </w:rPr>
              <w:t>拟投入运营团队情况</w:t>
            </w:r>
          </w:p>
        </w:tc>
        <w:tc>
          <w:tcPr>
            <w:tcW w:w="603" w:type="dxa"/>
            <w:shd w:val="clear" w:color="auto" w:fill="auto"/>
            <w:tcMar>
              <w:top w:w="0" w:type="dxa"/>
              <w:left w:w="0" w:type="dxa"/>
              <w:bottom w:w="0" w:type="dxa"/>
              <w:right w:w="0" w:type="dxa"/>
            </w:tcMar>
            <w:vAlign w:val="center"/>
          </w:tcPr>
          <w:p w:rsidR="00A80AF7" w:rsidRDefault="00960D25">
            <w:pPr>
              <w:jc w:val="center"/>
              <w:rPr>
                <w:rFonts w:ascii="宋体" w:hAnsi="宋体"/>
                <w:sz w:val="24"/>
              </w:rPr>
            </w:pPr>
            <w:r>
              <w:rPr>
                <w:rFonts w:ascii="宋体" w:hAnsi="宋体" w:hint="eastAsia"/>
                <w:sz w:val="24"/>
              </w:rPr>
              <w:t>3</w:t>
            </w:r>
          </w:p>
        </w:tc>
        <w:tc>
          <w:tcPr>
            <w:tcW w:w="6415" w:type="dxa"/>
            <w:shd w:val="clear" w:color="auto" w:fill="auto"/>
            <w:tcMar>
              <w:top w:w="0" w:type="dxa"/>
              <w:left w:w="0" w:type="dxa"/>
              <w:bottom w:w="0" w:type="dxa"/>
              <w:right w:w="0" w:type="dxa"/>
            </w:tcMar>
            <w:vAlign w:val="center"/>
          </w:tcPr>
          <w:p w:rsidR="00A80AF7" w:rsidRDefault="00960D25">
            <w:pPr>
              <w:spacing w:line="300" w:lineRule="auto"/>
              <w:rPr>
                <w:rFonts w:ascii="宋体" w:hAnsi="宋体"/>
                <w:sz w:val="24"/>
              </w:rPr>
            </w:pPr>
            <w:r>
              <w:rPr>
                <w:rFonts w:ascii="宋体" w:hAnsi="宋体" w:cs="宋体" w:hint="eastAsia"/>
                <w:color w:val="000000"/>
                <w:sz w:val="24"/>
              </w:rPr>
              <w:t>投标人拟</w:t>
            </w:r>
            <w:r>
              <w:rPr>
                <w:rFonts w:ascii="宋体" w:hAnsi="宋体" w:cs="宋体" w:hint="eastAsia"/>
                <w:sz w:val="24"/>
              </w:rPr>
              <w:t>派驻</w:t>
            </w:r>
            <w:r>
              <w:rPr>
                <w:rFonts w:ascii="宋体" w:hAnsi="宋体" w:cs="宋体" w:hint="eastAsia"/>
                <w:color w:val="000000"/>
                <w:sz w:val="24"/>
              </w:rPr>
              <w:t>本项目的运营团队技术人员在满足遴选文件要求的基础</w:t>
            </w:r>
            <w:r>
              <w:rPr>
                <w:rFonts w:ascii="宋体" w:hAnsi="宋体" w:cs="宋体" w:hint="eastAsia"/>
                <w:sz w:val="24"/>
              </w:rPr>
              <w:t>上（不少于</w:t>
            </w:r>
            <w:r>
              <w:rPr>
                <w:rFonts w:ascii="宋体" w:hAnsi="宋体" w:cs="宋体"/>
                <w:sz w:val="24"/>
              </w:rPr>
              <w:t>3</w:t>
            </w:r>
            <w:r>
              <w:rPr>
                <w:rFonts w:ascii="宋体" w:hAnsi="宋体" w:cs="宋体" w:hint="eastAsia"/>
                <w:sz w:val="24"/>
              </w:rPr>
              <w:t>人）每</w:t>
            </w:r>
            <w:r>
              <w:rPr>
                <w:rFonts w:ascii="宋体" w:hAnsi="宋体" w:cs="宋体" w:hint="eastAsia"/>
                <w:color w:val="000000"/>
                <w:sz w:val="24"/>
              </w:rPr>
              <w:t>增加1人得1分，满分3分，投标人须提供运营团队人员名单、身份证、合同复印件，未提供或提供与本项内容不符的不得分。（满分3分）</w:t>
            </w:r>
          </w:p>
        </w:tc>
      </w:tr>
      <w:tr w:rsidR="00A80AF7">
        <w:trPr>
          <w:tblCellSpacing w:w="0" w:type="dxa"/>
          <w:jc w:val="center"/>
        </w:trPr>
        <w:tc>
          <w:tcPr>
            <w:tcW w:w="1308" w:type="dxa"/>
            <w:vMerge/>
            <w:shd w:val="clear" w:color="auto" w:fill="auto"/>
            <w:tcMar>
              <w:top w:w="0" w:type="dxa"/>
              <w:left w:w="0" w:type="dxa"/>
              <w:bottom w:w="0" w:type="dxa"/>
              <w:right w:w="0" w:type="dxa"/>
            </w:tcMar>
            <w:vAlign w:val="center"/>
          </w:tcPr>
          <w:p w:rsidR="00A80AF7" w:rsidRDefault="00A80AF7">
            <w:pPr>
              <w:rPr>
                <w:rFonts w:ascii="宋体" w:hAnsi="宋体" w:cs="宋体"/>
                <w:color w:val="000000"/>
                <w:sz w:val="24"/>
              </w:rPr>
            </w:pPr>
          </w:p>
        </w:tc>
        <w:tc>
          <w:tcPr>
            <w:tcW w:w="603" w:type="dxa"/>
            <w:shd w:val="clear" w:color="auto" w:fill="auto"/>
            <w:tcMar>
              <w:top w:w="0" w:type="dxa"/>
              <w:left w:w="0" w:type="dxa"/>
              <w:bottom w:w="0" w:type="dxa"/>
              <w:right w:w="0" w:type="dxa"/>
            </w:tcMar>
            <w:vAlign w:val="center"/>
          </w:tcPr>
          <w:p w:rsidR="00A80AF7" w:rsidRDefault="00960D25">
            <w:pPr>
              <w:jc w:val="center"/>
              <w:rPr>
                <w:rFonts w:ascii="宋体" w:hAnsi="宋体"/>
                <w:sz w:val="24"/>
              </w:rPr>
            </w:pPr>
            <w:r>
              <w:rPr>
                <w:rFonts w:ascii="宋体" w:hAnsi="宋体" w:hint="eastAsia"/>
                <w:sz w:val="24"/>
              </w:rPr>
              <w:t>3</w:t>
            </w:r>
          </w:p>
        </w:tc>
        <w:tc>
          <w:tcPr>
            <w:tcW w:w="6415" w:type="dxa"/>
            <w:shd w:val="clear" w:color="auto" w:fill="auto"/>
            <w:tcMar>
              <w:top w:w="0" w:type="dxa"/>
              <w:left w:w="0" w:type="dxa"/>
              <w:bottom w:w="0" w:type="dxa"/>
              <w:right w:w="0" w:type="dxa"/>
            </w:tcMar>
            <w:vAlign w:val="center"/>
          </w:tcPr>
          <w:p w:rsidR="00A80AF7" w:rsidRDefault="00960D25">
            <w:pPr>
              <w:spacing w:line="300" w:lineRule="auto"/>
              <w:jc w:val="left"/>
              <w:rPr>
                <w:rFonts w:ascii="宋体" w:hAnsi="宋体" w:cs="宋体"/>
                <w:sz w:val="24"/>
              </w:rPr>
            </w:pPr>
            <w:r>
              <w:rPr>
                <w:rFonts w:ascii="宋体" w:hAnsi="宋体" w:cs="宋体" w:hint="eastAsia"/>
                <w:color w:val="000000"/>
                <w:sz w:val="24"/>
              </w:rPr>
              <w:t>投标人拟</w:t>
            </w:r>
            <w:r>
              <w:rPr>
                <w:rFonts w:ascii="宋体" w:hAnsi="宋体" w:cs="宋体" w:hint="eastAsia"/>
                <w:sz w:val="24"/>
              </w:rPr>
              <w:t>派驻</w:t>
            </w:r>
            <w:r>
              <w:rPr>
                <w:rFonts w:ascii="宋体" w:hAnsi="宋体" w:cs="宋体" w:hint="eastAsia"/>
                <w:color w:val="000000"/>
                <w:sz w:val="24"/>
              </w:rPr>
              <w:t>本项目运营团队技术人员具有中级及以上职称的每提供1人得1分，满分3分，投标人须提供身份证复印件、职称证书复印件、合同或其他有关证明材料，未提供或提供与本项内容不符的不得分。（满分3分）</w:t>
            </w:r>
          </w:p>
        </w:tc>
      </w:tr>
      <w:tr w:rsidR="00A80AF7">
        <w:trPr>
          <w:tblCellSpacing w:w="0" w:type="dxa"/>
          <w:jc w:val="center"/>
        </w:trPr>
        <w:tc>
          <w:tcPr>
            <w:tcW w:w="1308" w:type="dxa"/>
            <w:shd w:val="clear" w:color="auto" w:fill="auto"/>
            <w:tcMar>
              <w:top w:w="0" w:type="dxa"/>
              <w:left w:w="0" w:type="dxa"/>
              <w:bottom w:w="0" w:type="dxa"/>
              <w:right w:w="0" w:type="dxa"/>
            </w:tcMar>
            <w:vAlign w:val="center"/>
          </w:tcPr>
          <w:p w:rsidR="00A80AF7" w:rsidRDefault="00960D25">
            <w:pPr>
              <w:rPr>
                <w:rFonts w:ascii="宋体" w:hAnsi="宋体"/>
                <w:sz w:val="24"/>
              </w:rPr>
            </w:pPr>
            <w:r>
              <w:rPr>
                <w:rFonts w:ascii="宋体" w:hAnsi="宋体" w:cs="宋体" w:hint="eastAsia"/>
                <w:color w:val="000000"/>
                <w:sz w:val="24"/>
              </w:rPr>
              <w:lastRenderedPageBreak/>
              <w:t>A9项目主任</w:t>
            </w:r>
          </w:p>
        </w:tc>
        <w:tc>
          <w:tcPr>
            <w:tcW w:w="603" w:type="dxa"/>
            <w:shd w:val="clear" w:color="auto" w:fill="auto"/>
            <w:tcMar>
              <w:top w:w="0" w:type="dxa"/>
              <w:left w:w="0" w:type="dxa"/>
              <w:bottom w:w="0" w:type="dxa"/>
              <w:right w:w="0" w:type="dxa"/>
            </w:tcMar>
            <w:vAlign w:val="center"/>
          </w:tcPr>
          <w:p w:rsidR="00A80AF7" w:rsidRDefault="00960D25">
            <w:pPr>
              <w:jc w:val="center"/>
              <w:rPr>
                <w:rFonts w:ascii="宋体" w:hAnsi="宋体"/>
                <w:sz w:val="24"/>
              </w:rPr>
            </w:pPr>
            <w:r>
              <w:rPr>
                <w:rFonts w:ascii="宋体" w:hAnsi="宋体"/>
                <w:sz w:val="24"/>
              </w:rPr>
              <w:t>3</w:t>
            </w:r>
          </w:p>
        </w:tc>
        <w:tc>
          <w:tcPr>
            <w:tcW w:w="6415" w:type="dxa"/>
            <w:shd w:val="clear" w:color="auto" w:fill="auto"/>
            <w:tcMar>
              <w:top w:w="0" w:type="dxa"/>
              <w:left w:w="0" w:type="dxa"/>
              <w:bottom w:w="0" w:type="dxa"/>
              <w:right w:w="0" w:type="dxa"/>
            </w:tcMar>
            <w:vAlign w:val="center"/>
          </w:tcPr>
          <w:p w:rsidR="00A80AF7" w:rsidRDefault="00960D25">
            <w:pPr>
              <w:spacing w:line="300" w:lineRule="auto"/>
              <w:jc w:val="left"/>
              <w:rPr>
                <w:rFonts w:ascii="宋体" w:hAnsi="宋体"/>
                <w:sz w:val="24"/>
              </w:rPr>
            </w:pPr>
            <w:r>
              <w:rPr>
                <w:rFonts w:ascii="宋体" w:hAnsi="宋体" w:cs="宋体" w:hint="eastAsia"/>
                <w:sz w:val="24"/>
              </w:rPr>
              <w:t>投标人拟派驻本项目的项目主任具有本科及以上学历的得1分；具有3年及以上数字医学相关工作经验得1分；具有工程技术类中级及以上职称证书得1分；满分3分。须提供学历证书复印件、中国高等教育学生信息网（https://www.chsi.com.cn/）查询网站的下载网页及网址相应证明材料、所服务单位出具的管理年限证明及相应合同、有效证书复印件、合同</w:t>
            </w:r>
            <w:r>
              <w:rPr>
                <w:rFonts w:ascii="宋体" w:hAnsi="宋体" w:cs="宋体" w:hint="eastAsia"/>
                <w:color w:val="000000"/>
                <w:sz w:val="24"/>
              </w:rPr>
              <w:t>或其他有关证明材料</w:t>
            </w:r>
            <w:r>
              <w:rPr>
                <w:rFonts w:ascii="宋体" w:hAnsi="宋体" w:cs="宋体" w:hint="eastAsia"/>
                <w:sz w:val="24"/>
              </w:rPr>
              <w:t>。投标人在投标文件中应如实提供相关证明材料的复印件，评标委员会将保留要求投标人提供相关证明材料原件予以核查的权利。（满分3分）</w:t>
            </w:r>
          </w:p>
        </w:tc>
      </w:tr>
    </w:tbl>
    <w:p w:rsidR="00A80AF7" w:rsidRDefault="00960D25">
      <w:pPr>
        <w:pStyle w:val="af4"/>
        <w:numPr>
          <w:ilvl w:val="0"/>
          <w:numId w:val="1"/>
        </w:numPr>
        <w:spacing w:beforeAutospacing="0" w:afterAutospacing="0" w:line="276" w:lineRule="auto"/>
      </w:pPr>
      <w:r>
        <w:rPr>
          <w:rStyle w:val="afa"/>
          <w:rFonts w:hint="eastAsia"/>
        </w:rPr>
        <w:t>商务项满分为</w:t>
      </w:r>
      <w:r>
        <w:rPr>
          <w:rStyle w:val="afa"/>
          <w:u w:val="single"/>
        </w:rPr>
        <w:t>16</w:t>
      </w:r>
      <w:r>
        <w:rPr>
          <w:rStyle w:val="afa"/>
          <w:rFonts w:hint="eastAsia"/>
        </w:rPr>
        <w:t>分。</w:t>
      </w:r>
    </w:p>
    <w:tbl>
      <w:tblPr>
        <w:tblW w:w="836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6"/>
        <w:gridCol w:w="567"/>
        <w:gridCol w:w="6521"/>
      </w:tblGrid>
      <w:tr w:rsidR="00A80AF7">
        <w:trPr>
          <w:tblCellSpacing w:w="0" w:type="dxa"/>
        </w:trPr>
        <w:tc>
          <w:tcPr>
            <w:tcW w:w="1276" w:type="dxa"/>
            <w:shd w:val="clear" w:color="auto" w:fill="auto"/>
            <w:tcMar>
              <w:top w:w="0" w:type="dxa"/>
              <w:left w:w="0" w:type="dxa"/>
              <w:bottom w:w="0" w:type="dxa"/>
              <w:right w:w="0" w:type="dxa"/>
            </w:tcMar>
            <w:vAlign w:val="center"/>
          </w:tcPr>
          <w:p w:rsidR="00A80AF7" w:rsidRDefault="00960D25">
            <w:pPr>
              <w:rPr>
                <w:rFonts w:ascii="宋体" w:hAnsi="宋体"/>
                <w:sz w:val="24"/>
              </w:rPr>
            </w:pPr>
            <w:bookmarkStart w:id="15" w:name="_Toc141562859"/>
            <w:bookmarkEnd w:id="12"/>
            <w:r>
              <w:rPr>
                <w:rFonts w:ascii="宋体" w:hAnsi="宋体" w:hint="eastAsia"/>
                <w:sz w:val="24"/>
              </w:rPr>
              <w:t>评标项目</w:t>
            </w:r>
          </w:p>
        </w:tc>
        <w:tc>
          <w:tcPr>
            <w:tcW w:w="567" w:type="dxa"/>
            <w:shd w:val="clear" w:color="auto" w:fill="auto"/>
            <w:tcMar>
              <w:top w:w="0" w:type="dxa"/>
              <w:left w:w="0" w:type="dxa"/>
              <w:bottom w:w="0" w:type="dxa"/>
              <w:right w:w="0" w:type="dxa"/>
            </w:tcMar>
            <w:vAlign w:val="center"/>
          </w:tcPr>
          <w:p w:rsidR="00A80AF7" w:rsidRDefault="00960D25">
            <w:pPr>
              <w:rPr>
                <w:rFonts w:ascii="宋体" w:hAnsi="宋体"/>
                <w:sz w:val="24"/>
              </w:rPr>
            </w:pPr>
            <w:r>
              <w:rPr>
                <w:rFonts w:ascii="宋体" w:hAnsi="宋体" w:hint="eastAsia"/>
                <w:sz w:val="24"/>
              </w:rPr>
              <w:t>评标分值</w:t>
            </w:r>
          </w:p>
        </w:tc>
        <w:tc>
          <w:tcPr>
            <w:tcW w:w="6521" w:type="dxa"/>
            <w:shd w:val="clear" w:color="auto" w:fill="auto"/>
            <w:tcMar>
              <w:top w:w="0" w:type="dxa"/>
              <w:left w:w="0" w:type="dxa"/>
              <w:bottom w:w="0" w:type="dxa"/>
              <w:right w:w="0" w:type="dxa"/>
            </w:tcMar>
            <w:vAlign w:val="center"/>
          </w:tcPr>
          <w:p w:rsidR="00A80AF7" w:rsidRDefault="00960D25">
            <w:pPr>
              <w:rPr>
                <w:rFonts w:ascii="宋体" w:hAnsi="宋体"/>
                <w:sz w:val="24"/>
              </w:rPr>
            </w:pPr>
            <w:r>
              <w:rPr>
                <w:rFonts w:ascii="宋体" w:hAnsi="宋体" w:hint="eastAsia"/>
                <w:sz w:val="24"/>
              </w:rPr>
              <w:t>评标方法描述</w:t>
            </w:r>
          </w:p>
        </w:tc>
      </w:tr>
      <w:tr w:rsidR="00A80AF7">
        <w:trPr>
          <w:tblCellSpacing w:w="0" w:type="dxa"/>
        </w:trPr>
        <w:tc>
          <w:tcPr>
            <w:tcW w:w="1276" w:type="dxa"/>
            <w:shd w:val="clear" w:color="auto" w:fill="auto"/>
            <w:tcMar>
              <w:top w:w="0" w:type="dxa"/>
              <w:left w:w="0" w:type="dxa"/>
              <w:bottom w:w="0" w:type="dxa"/>
              <w:right w:w="0" w:type="dxa"/>
            </w:tcMar>
            <w:vAlign w:val="center"/>
          </w:tcPr>
          <w:p w:rsidR="00A80AF7" w:rsidRDefault="00A80AF7">
            <w:pPr>
              <w:rPr>
                <w:rFonts w:ascii="宋体" w:hAnsi="宋体"/>
                <w:sz w:val="24"/>
              </w:rPr>
            </w:pPr>
          </w:p>
          <w:p w:rsidR="00A80AF7" w:rsidRDefault="00960D25">
            <w:pPr>
              <w:rPr>
                <w:rFonts w:ascii="宋体" w:hAnsi="宋体"/>
                <w:sz w:val="24"/>
              </w:rPr>
            </w:pPr>
            <w:r>
              <w:rPr>
                <w:rFonts w:ascii="宋体" w:hAnsi="宋体"/>
                <w:sz w:val="24"/>
              </w:rPr>
              <w:t>B1</w:t>
            </w:r>
            <w:r>
              <w:rPr>
                <w:rFonts w:ascii="宋体" w:hAnsi="宋体" w:hint="eastAsia"/>
                <w:sz w:val="24"/>
              </w:rPr>
              <w:t>经验</w:t>
            </w:r>
          </w:p>
          <w:p w:rsidR="00A80AF7" w:rsidRDefault="00A80AF7">
            <w:pPr>
              <w:rPr>
                <w:rFonts w:ascii="宋体" w:hAnsi="宋体"/>
                <w:sz w:val="24"/>
              </w:rPr>
            </w:pPr>
          </w:p>
        </w:tc>
        <w:tc>
          <w:tcPr>
            <w:tcW w:w="567" w:type="dxa"/>
            <w:shd w:val="clear" w:color="auto" w:fill="auto"/>
            <w:tcMar>
              <w:top w:w="0" w:type="dxa"/>
              <w:left w:w="0" w:type="dxa"/>
              <w:bottom w:w="0" w:type="dxa"/>
              <w:right w:w="0" w:type="dxa"/>
            </w:tcMar>
            <w:vAlign w:val="center"/>
          </w:tcPr>
          <w:p w:rsidR="00A80AF7" w:rsidRDefault="00960D25">
            <w:pPr>
              <w:jc w:val="center"/>
              <w:rPr>
                <w:rFonts w:ascii="宋体" w:hAnsi="宋体"/>
                <w:sz w:val="24"/>
              </w:rPr>
            </w:pPr>
            <w:r>
              <w:rPr>
                <w:rFonts w:ascii="宋体" w:hAnsi="宋体" w:hint="eastAsia"/>
                <w:sz w:val="24"/>
              </w:rPr>
              <w:t>3</w:t>
            </w:r>
          </w:p>
        </w:tc>
        <w:tc>
          <w:tcPr>
            <w:tcW w:w="6521" w:type="dxa"/>
            <w:shd w:val="clear" w:color="auto" w:fill="auto"/>
            <w:tcMar>
              <w:top w:w="0" w:type="dxa"/>
              <w:left w:w="0" w:type="dxa"/>
              <w:bottom w:w="0" w:type="dxa"/>
              <w:right w:w="0" w:type="dxa"/>
            </w:tcMar>
            <w:vAlign w:val="center"/>
          </w:tcPr>
          <w:p w:rsidR="00A80AF7" w:rsidRDefault="00960D25">
            <w:pPr>
              <w:spacing w:line="300" w:lineRule="auto"/>
              <w:rPr>
                <w:rFonts w:ascii="宋体" w:hAnsi="宋体"/>
                <w:sz w:val="24"/>
              </w:rPr>
            </w:pPr>
            <w:r>
              <w:rPr>
                <w:rFonts w:ascii="宋体" w:hAnsi="宋体" w:hint="eastAsia"/>
                <w:sz w:val="24"/>
              </w:rPr>
              <w:t>根据投标人合作运营类似项目或自有建设数字医学机构等相关经验情况进行评分，每提供一份得1.5分，满分3分。</w:t>
            </w:r>
            <w:r>
              <w:rPr>
                <w:rFonts w:ascii="宋体" w:hAnsi="宋体" w:cs="宋体"/>
                <w:kern w:val="0"/>
                <w:sz w:val="24"/>
                <w:lang w:bidi="ar"/>
              </w:rPr>
              <w:t>未提供的不得分。须提供相关证明材料：</w:t>
            </w:r>
            <w:r>
              <w:rPr>
                <w:rFonts w:ascii="宋体" w:hAnsi="宋体" w:hint="eastAsia"/>
                <w:sz w:val="24"/>
              </w:rPr>
              <w:t>1.合作运营的提供有效合同复印件。2.自有建设的，提供门店地址和现场照片等相关证明材料。（满分3分）</w:t>
            </w:r>
          </w:p>
        </w:tc>
      </w:tr>
      <w:tr w:rsidR="00A80AF7">
        <w:trPr>
          <w:tblCellSpacing w:w="0" w:type="dxa"/>
        </w:trPr>
        <w:tc>
          <w:tcPr>
            <w:tcW w:w="1276" w:type="dxa"/>
            <w:shd w:val="clear" w:color="auto" w:fill="auto"/>
            <w:tcMar>
              <w:top w:w="0" w:type="dxa"/>
              <w:left w:w="0" w:type="dxa"/>
              <w:bottom w:w="0" w:type="dxa"/>
              <w:right w:w="0" w:type="dxa"/>
            </w:tcMar>
            <w:vAlign w:val="center"/>
          </w:tcPr>
          <w:p w:rsidR="00A80AF7" w:rsidRDefault="00960D25">
            <w:pPr>
              <w:rPr>
                <w:rFonts w:ascii="宋体" w:hAnsi="宋体"/>
                <w:bCs/>
                <w:sz w:val="24"/>
              </w:rPr>
            </w:pPr>
            <w:r>
              <w:rPr>
                <w:rFonts w:ascii="宋体" w:hAnsi="宋体" w:cs="宋体"/>
                <w:bCs/>
                <w:sz w:val="24"/>
              </w:rPr>
              <w:t>B2</w:t>
            </w:r>
            <w:r>
              <w:rPr>
                <w:rFonts w:ascii="宋体" w:hAnsi="宋体" w:cs="宋体" w:hint="eastAsia"/>
                <w:bCs/>
                <w:sz w:val="24"/>
              </w:rPr>
              <w:t>法务保障</w:t>
            </w:r>
          </w:p>
        </w:tc>
        <w:tc>
          <w:tcPr>
            <w:tcW w:w="567" w:type="dxa"/>
            <w:shd w:val="clear" w:color="auto" w:fill="auto"/>
            <w:tcMar>
              <w:top w:w="0" w:type="dxa"/>
              <w:left w:w="0" w:type="dxa"/>
              <w:bottom w:w="0" w:type="dxa"/>
              <w:right w:w="0" w:type="dxa"/>
            </w:tcMar>
            <w:vAlign w:val="center"/>
          </w:tcPr>
          <w:p w:rsidR="00A80AF7" w:rsidRDefault="00960D25">
            <w:pPr>
              <w:jc w:val="center"/>
              <w:rPr>
                <w:rFonts w:ascii="宋体" w:hAnsi="宋体"/>
                <w:sz w:val="24"/>
              </w:rPr>
            </w:pPr>
            <w:r>
              <w:rPr>
                <w:rFonts w:ascii="宋体" w:hAnsi="宋体" w:hint="eastAsia"/>
                <w:sz w:val="24"/>
              </w:rPr>
              <w:t>3</w:t>
            </w:r>
          </w:p>
        </w:tc>
        <w:tc>
          <w:tcPr>
            <w:tcW w:w="6521" w:type="dxa"/>
            <w:shd w:val="clear" w:color="auto" w:fill="auto"/>
            <w:tcMar>
              <w:top w:w="0" w:type="dxa"/>
              <w:left w:w="0" w:type="dxa"/>
              <w:bottom w:w="0" w:type="dxa"/>
              <w:right w:w="0" w:type="dxa"/>
            </w:tcMar>
            <w:vAlign w:val="center"/>
          </w:tcPr>
          <w:p w:rsidR="00A80AF7" w:rsidRDefault="00960D25">
            <w:pPr>
              <w:spacing w:line="300" w:lineRule="auto"/>
              <w:rPr>
                <w:rFonts w:ascii="宋体" w:hAnsi="宋体"/>
                <w:bCs/>
                <w:sz w:val="24"/>
              </w:rPr>
            </w:pPr>
            <w:r>
              <w:rPr>
                <w:rFonts w:ascii="宋体" w:hAnsi="宋体"/>
                <w:bCs/>
                <w:sz w:val="24"/>
              </w:rPr>
              <w:t>投标人具有与专业法务公司合作或自聘有法律顾问解决企业</w:t>
            </w:r>
            <w:r>
              <w:rPr>
                <w:rFonts w:ascii="宋体" w:hAnsi="宋体" w:hint="eastAsia"/>
                <w:bCs/>
                <w:sz w:val="24"/>
              </w:rPr>
              <w:t>法务</w:t>
            </w:r>
            <w:r>
              <w:rPr>
                <w:rFonts w:ascii="宋体" w:hAnsi="宋体"/>
                <w:bCs/>
                <w:sz w:val="24"/>
              </w:rPr>
              <w:t>问题的得3分</w:t>
            </w:r>
            <w:r>
              <w:rPr>
                <w:rFonts w:ascii="宋体" w:hAnsi="宋体" w:hint="eastAsia"/>
                <w:bCs/>
                <w:sz w:val="24"/>
              </w:rPr>
              <w:t>。注：1</w:t>
            </w:r>
            <w:r>
              <w:rPr>
                <w:rFonts w:ascii="宋体" w:hAnsi="宋体"/>
                <w:bCs/>
                <w:sz w:val="24"/>
              </w:rPr>
              <w:t>.与专业法务公司合作</w:t>
            </w:r>
            <w:r>
              <w:rPr>
                <w:rFonts w:ascii="宋体" w:hAnsi="宋体" w:hint="eastAsia"/>
                <w:bCs/>
                <w:sz w:val="24"/>
              </w:rPr>
              <w:t>的须</w:t>
            </w:r>
            <w:r>
              <w:rPr>
                <w:rFonts w:ascii="宋体" w:hAnsi="宋体"/>
                <w:bCs/>
                <w:sz w:val="24"/>
              </w:rPr>
              <w:t>提供与专业法务公司相关合作合同复印件（须在有效期内）、发票证明材料复印件，材料不完整的本项不得分；2.自聘法律顾问</w:t>
            </w:r>
            <w:r>
              <w:rPr>
                <w:rFonts w:ascii="宋体" w:hAnsi="宋体" w:hint="eastAsia"/>
                <w:bCs/>
                <w:sz w:val="24"/>
              </w:rPr>
              <w:t>的</w:t>
            </w:r>
            <w:r>
              <w:rPr>
                <w:rFonts w:ascii="宋体" w:hAnsi="宋体"/>
                <w:bCs/>
                <w:sz w:val="24"/>
              </w:rPr>
              <w:t>须提供律师资格证复印件及</w:t>
            </w:r>
            <w:r>
              <w:rPr>
                <w:rFonts w:ascii="宋体" w:hAnsi="宋体" w:hint="eastAsia"/>
                <w:bCs/>
                <w:sz w:val="24"/>
              </w:rPr>
              <w:t>投标截止时间前六个月内（不含投标截止时间当月）任意一个月由投标人为其缴纳</w:t>
            </w:r>
            <w:r>
              <w:rPr>
                <w:rFonts w:ascii="宋体" w:hAnsi="宋体" w:cs="宋体" w:hint="eastAsia"/>
                <w:color w:val="000000"/>
                <w:sz w:val="24"/>
              </w:rPr>
              <w:t>的社保缴费证明材料</w:t>
            </w:r>
            <w:r>
              <w:rPr>
                <w:rFonts w:ascii="宋体" w:hAnsi="宋体" w:hint="eastAsia"/>
                <w:bCs/>
                <w:sz w:val="24"/>
              </w:rPr>
              <w:t>复印件。</w:t>
            </w:r>
            <w:r>
              <w:rPr>
                <w:rFonts w:ascii="宋体" w:hAnsi="宋体" w:cs="宋体" w:hint="eastAsia"/>
                <w:sz w:val="24"/>
              </w:rPr>
              <w:t>（满分3分）</w:t>
            </w:r>
          </w:p>
        </w:tc>
      </w:tr>
      <w:tr w:rsidR="00A80AF7">
        <w:trPr>
          <w:trHeight w:val="976"/>
          <w:tblCellSpacing w:w="0" w:type="dxa"/>
        </w:trPr>
        <w:tc>
          <w:tcPr>
            <w:tcW w:w="1276" w:type="dxa"/>
            <w:vMerge w:val="restart"/>
            <w:shd w:val="clear" w:color="auto" w:fill="auto"/>
            <w:tcMar>
              <w:top w:w="0" w:type="dxa"/>
              <w:left w:w="0" w:type="dxa"/>
              <w:bottom w:w="0" w:type="dxa"/>
              <w:right w:w="0" w:type="dxa"/>
            </w:tcMar>
            <w:vAlign w:val="center"/>
          </w:tcPr>
          <w:p w:rsidR="00A80AF7" w:rsidRDefault="00960D25">
            <w:pPr>
              <w:rPr>
                <w:rFonts w:ascii="宋体" w:hAnsi="宋体" w:cs="宋体"/>
                <w:bCs/>
                <w:sz w:val="24"/>
              </w:rPr>
            </w:pPr>
            <w:r>
              <w:rPr>
                <w:rFonts w:ascii="宋体" w:hAnsi="宋体" w:cs="宋体"/>
                <w:bCs/>
                <w:sz w:val="24"/>
              </w:rPr>
              <w:t>B3</w:t>
            </w:r>
            <w:r>
              <w:rPr>
                <w:rFonts w:ascii="宋体" w:hAnsi="宋体" w:cs="宋体" w:hint="eastAsia"/>
                <w:bCs/>
                <w:sz w:val="24"/>
              </w:rPr>
              <w:t>企业综合实力</w:t>
            </w:r>
          </w:p>
          <w:p w:rsidR="00A80AF7" w:rsidRDefault="00A80AF7">
            <w:pPr>
              <w:rPr>
                <w:rFonts w:ascii="宋体" w:hAnsi="宋体" w:cs="宋体"/>
                <w:bCs/>
                <w:sz w:val="24"/>
              </w:rPr>
            </w:pPr>
          </w:p>
        </w:tc>
        <w:tc>
          <w:tcPr>
            <w:tcW w:w="567" w:type="dxa"/>
            <w:shd w:val="clear" w:color="auto" w:fill="auto"/>
            <w:tcMar>
              <w:top w:w="0" w:type="dxa"/>
              <w:left w:w="0" w:type="dxa"/>
              <w:bottom w:w="0" w:type="dxa"/>
              <w:right w:w="0" w:type="dxa"/>
            </w:tcMar>
            <w:vAlign w:val="center"/>
          </w:tcPr>
          <w:p w:rsidR="00A80AF7" w:rsidRDefault="00960D25">
            <w:pPr>
              <w:jc w:val="center"/>
              <w:rPr>
                <w:rFonts w:ascii="宋体" w:hAnsi="宋体"/>
                <w:sz w:val="24"/>
              </w:rPr>
            </w:pPr>
            <w:r>
              <w:rPr>
                <w:rFonts w:ascii="宋体" w:hAnsi="宋体"/>
                <w:sz w:val="24"/>
              </w:rPr>
              <w:t>1</w:t>
            </w:r>
          </w:p>
        </w:tc>
        <w:tc>
          <w:tcPr>
            <w:tcW w:w="6521" w:type="dxa"/>
            <w:shd w:val="clear" w:color="auto" w:fill="auto"/>
            <w:tcMar>
              <w:top w:w="0" w:type="dxa"/>
              <w:left w:w="0" w:type="dxa"/>
              <w:bottom w:w="0" w:type="dxa"/>
              <w:right w:w="0" w:type="dxa"/>
            </w:tcMar>
            <w:vAlign w:val="center"/>
          </w:tcPr>
          <w:p w:rsidR="00A80AF7" w:rsidRDefault="00960D25">
            <w:pPr>
              <w:spacing w:line="300" w:lineRule="auto"/>
              <w:rPr>
                <w:rFonts w:ascii="宋体" w:hAnsi="宋体"/>
                <w:sz w:val="24"/>
              </w:rPr>
            </w:pPr>
            <w:r>
              <w:rPr>
                <w:rFonts w:ascii="宋体" w:hAnsi="宋体" w:hint="eastAsia"/>
                <w:sz w:val="24"/>
              </w:rPr>
              <w:t>投标人具备数字医学相关行业认定资质（包括但不限于数字医学相关行业协会认定）的得</w:t>
            </w:r>
            <w:r>
              <w:rPr>
                <w:rFonts w:ascii="宋体" w:hAnsi="宋体"/>
                <w:sz w:val="24"/>
              </w:rPr>
              <w:t>1</w:t>
            </w:r>
            <w:r>
              <w:rPr>
                <w:rFonts w:ascii="宋体" w:hAnsi="宋体" w:hint="eastAsia"/>
                <w:sz w:val="24"/>
              </w:rPr>
              <w:t>分，须提供证明材料，</w:t>
            </w:r>
            <w:r>
              <w:rPr>
                <w:rFonts w:ascii="宋体" w:hAnsi="宋体" w:cs="宋体" w:hint="eastAsia"/>
                <w:sz w:val="24"/>
              </w:rPr>
              <w:t>未提供或提供与本项内容不符的不得分。（满分</w:t>
            </w:r>
            <w:r>
              <w:rPr>
                <w:rFonts w:ascii="宋体" w:hAnsi="宋体" w:cs="宋体"/>
                <w:sz w:val="24"/>
              </w:rPr>
              <w:t>1</w:t>
            </w:r>
            <w:r>
              <w:rPr>
                <w:rFonts w:ascii="宋体" w:hAnsi="宋体" w:cs="宋体" w:hint="eastAsia"/>
                <w:sz w:val="24"/>
              </w:rPr>
              <w:t>分）</w:t>
            </w:r>
          </w:p>
        </w:tc>
      </w:tr>
      <w:tr w:rsidR="00A80AF7">
        <w:trPr>
          <w:trHeight w:val="991"/>
          <w:tblCellSpacing w:w="0" w:type="dxa"/>
        </w:trPr>
        <w:tc>
          <w:tcPr>
            <w:tcW w:w="1276" w:type="dxa"/>
            <w:vMerge/>
            <w:shd w:val="clear" w:color="auto" w:fill="auto"/>
            <w:tcMar>
              <w:top w:w="0" w:type="dxa"/>
              <w:left w:w="0" w:type="dxa"/>
              <w:bottom w:w="0" w:type="dxa"/>
              <w:right w:w="0" w:type="dxa"/>
            </w:tcMar>
            <w:vAlign w:val="center"/>
          </w:tcPr>
          <w:p w:rsidR="00A80AF7" w:rsidRDefault="00A80AF7">
            <w:pPr>
              <w:rPr>
                <w:rFonts w:ascii="宋体" w:hAnsi="宋体" w:cs="宋体"/>
                <w:bCs/>
                <w:sz w:val="24"/>
              </w:rPr>
            </w:pPr>
          </w:p>
        </w:tc>
        <w:tc>
          <w:tcPr>
            <w:tcW w:w="567" w:type="dxa"/>
            <w:shd w:val="clear" w:color="auto" w:fill="auto"/>
            <w:tcMar>
              <w:top w:w="0" w:type="dxa"/>
              <w:left w:w="0" w:type="dxa"/>
              <w:bottom w:w="0" w:type="dxa"/>
              <w:right w:w="0" w:type="dxa"/>
            </w:tcMar>
            <w:vAlign w:val="center"/>
          </w:tcPr>
          <w:p w:rsidR="00A80AF7" w:rsidRDefault="00960D25">
            <w:pPr>
              <w:jc w:val="center"/>
              <w:rPr>
                <w:rFonts w:ascii="宋体" w:hAnsi="宋体"/>
                <w:sz w:val="24"/>
              </w:rPr>
            </w:pPr>
            <w:r>
              <w:rPr>
                <w:rFonts w:ascii="宋体" w:hAnsi="宋体" w:hint="eastAsia"/>
                <w:sz w:val="24"/>
              </w:rPr>
              <w:t>3</w:t>
            </w:r>
          </w:p>
        </w:tc>
        <w:tc>
          <w:tcPr>
            <w:tcW w:w="6521" w:type="dxa"/>
            <w:shd w:val="clear" w:color="auto" w:fill="auto"/>
            <w:tcMar>
              <w:top w:w="0" w:type="dxa"/>
              <w:left w:w="0" w:type="dxa"/>
              <w:bottom w:w="0" w:type="dxa"/>
              <w:right w:w="0" w:type="dxa"/>
            </w:tcMar>
            <w:vAlign w:val="center"/>
          </w:tcPr>
          <w:p w:rsidR="00A80AF7" w:rsidRDefault="00960D25">
            <w:pPr>
              <w:spacing w:line="300" w:lineRule="auto"/>
              <w:jc w:val="left"/>
              <w:rPr>
                <w:rFonts w:ascii="宋体" w:hAnsi="宋体"/>
                <w:sz w:val="24"/>
              </w:rPr>
            </w:pPr>
            <w:r>
              <w:rPr>
                <w:rFonts w:ascii="宋体" w:hAnsi="宋体" w:hint="eastAsia"/>
                <w:sz w:val="24"/>
              </w:rPr>
              <w:t>投标人提供自有或合作的科研成果情况进行评分，每提供一份证明材料得1分，满分3分。未提供或提供与本项内容不符的不得分。</w:t>
            </w:r>
            <w:r>
              <w:rPr>
                <w:rFonts w:ascii="宋体" w:hAnsi="宋体" w:cs="宋体" w:hint="eastAsia"/>
                <w:sz w:val="24"/>
              </w:rPr>
              <w:t>（满分3分）</w:t>
            </w:r>
          </w:p>
        </w:tc>
      </w:tr>
      <w:tr w:rsidR="00A80AF7">
        <w:trPr>
          <w:trHeight w:val="872"/>
          <w:tblCellSpacing w:w="0" w:type="dxa"/>
        </w:trPr>
        <w:tc>
          <w:tcPr>
            <w:tcW w:w="1276" w:type="dxa"/>
            <w:shd w:val="clear" w:color="auto" w:fill="auto"/>
            <w:tcMar>
              <w:top w:w="0" w:type="dxa"/>
              <w:left w:w="0" w:type="dxa"/>
              <w:bottom w:w="0" w:type="dxa"/>
              <w:right w:w="0" w:type="dxa"/>
            </w:tcMar>
            <w:vAlign w:val="center"/>
          </w:tcPr>
          <w:p w:rsidR="00A80AF7" w:rsidRDefault="00960D25">
            <w:pPr>
              <w:rPr>
                <w:rFonts w:ascii="宋体" w:hAnsi="宋体"/>
                <w:sz w:val="24"/>
              </w:rPr>
            </w:pPr>
            <w:r>
              <w:rPr>
                <w:rFonts w:ascii="宋体" w:hAnsi="宋体" w:cs="宋体"/>
                <w:bCs/>
                <w:sz w:val="24"/>
              </w:rPr>
              <w:t>B</w:t>
            </w:r>
            <w:r>
              <w:rPr>
                <w:rFonts w:ascii="宋体" w:hAnsi="宋体" w:cs="宋体" w:hint="eastAsia"/>
                <w:bCs/>
                <w:sz w:val="24"/>
              </w:rPr>
              <w:t>4用工保障</w:t>
            </w:r>
          </w:p>
        </w:tc>
        <w:tc>
          <w:tcPr>
            <w:tcW w:w="567" w:type="dxa"/>
            <w:shd w:val="clear" w:color="auto" w:fill="auto"/>
            <w:tcMar>
              <w:top w:w="0" w:type="dxa"/>
              <w:left w:w="0" w:type="dxa"/>
              <w:bottom w:w="0" w:type="dxa"/>
              <w:right w:w="0" w:type="dxa"/>
            </w:tcMar>
            <w:vAlign w:val="center"/>
          </w:tcPr>
          <w:p w:rsidR="00A80AF7" w:rsidRDefault="00960D25">
            <w:pPr>
              <w:jc w:val="center"/>
              <w:rPr>
                <w:rFonts w:ascii="宋体" w:hAnsi="宋体"/>
                <w:sz w:val="24"/>
              </w:rPr>
            </w:pPr>
            <w:r>
              <w:rPr>
                <w:rFonts w:ascii="宋体" w:hAnsi="宋体" w:hint="eastAsia"/>
                <w:sz w:val="24"/>
              </w:rPr>
              <w:t>3</w:t>
            </w:r>
          </w:p>
        </w:tc>
        <w:tc>
          <w:tcPr>
            <w:tcW w:w="6521" w:type="dxa"/>
            <w:shd w:val="clear" w:color="auto" w:fill="auto"/>
            <w:tcMar>
              <w:top w:w="0" w:type="dxa"/>
              <w:left w:w="0" w:type="dxa"/>
              <w:bottom w:w="0" w:type="dxa"/>
              <w:right w:w="0" w:type="dxa"/>
            </w:tcMar>
            <w:vAlign w:val="center"/>
          </w:tcPr>
          <w:p w:rsidR="00A80AF7" w:rsidRDefault="00960D25">
            <w:pPr>
              <w:spacing w:line="300" w:lineRule="auto"/>
              <w:jc w:val="left"/>
              <w:rPr>
                <w:rFonts w:ascii="宋体" w:hAnsi="宋体" w:cs="宋体"/>
                <w:sz w:val="24"/>
              </w:rPr>
            </w:pPr>
            <w:r>
              <w:rPr>
                <w:rFonts w:ascii="宋体" w:hAnsi="宋体" w:hint="eastAsia"/>
                <w:sz w:val="24"/>
              </w:rPr>
              <w:t>投标人针对本项目建设提供用工保障承诺函的得3分，须提供专项承诺函（格式自拟），未提供不得分。</w:t>
            </w:r>
            <w:r>
              <w:rPr>
                <w:rFonts w:ascii="宋体" w:hAnsi="宋体" w:cs="宋体" w:hint="eastAsia"/>
                <w:sz w:val="24"/>
              </w:rPr>
              <w:t>（满分3分）</w:t>
            </w:r>
          </w:p>
        </w:tc>
      </w:tr>
      <w:tr w:rsidR="00A80AF7">
        <w:trPr>
          <w:trHeight w:val="416"/>
          <w:tblCellSpacing w:w="0" w:type="dxa"/>
        </w:trPr>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A80AF7" w:rsidRDefault="00960D25">
            <w:pPr>
              <w:rPr>
                <w:rFonts w:ascii="宋体" w:hAnsi="宋体" w:cs="宋体"/>
                <w:bCs/>
                <w:sz w:val="24"/>
              </w:rPr>
            </w:pPr>
            <w:r>
              <w:rPr>
                <w:rFonts w:ascii="宋体" w:hAnsi="宋体" w:cs="宋体" w:hint="eastAsia"/>
                <w:bCs/>
                <w:sz w:val="24"/>
              </w:rPr>
              <w:t>B5增值收益</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A80AF7" w:rsidRDefault="00960D25">
            <w:pPr>
              <w:jc w:val="center"/>
              <w:rPr>
                <w:rFonts w:ascii="宋体" w:hAnsi="宋体"/>
                <w:sz w:val="24"/>
              </w:rPr>
            </w:pPr>
            <w:r>
              <w:rPr>
                <w:rFonts w:ascii="宋体" w:hAnsi="宋体" w:hint="eastAsia"/>
                <w:sz w:val="24"/>
              </w:rPr>
              <w:t>3</w:t>
            </w:r>
          </w:p>
        </w:tc>
        <w:tc>
          <w:tcPr>
            <w:tcW w:w="652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A80AF7" w:rsidRDefault="00960D25">
            <w:pPr>
              <w:spacing w:line="300" w:lineRule="auto"/>
              <w:jc w:val="left"/>
              <w:rPr>
                <w:rFonts w:ascii="宋体" w:hAnsi="宋体"/>
                <w:sz w:val="24"/>
              </w:rPr>
            </w:pPr>
            <w:r>
              <w:rPr>
                <w:rFonts w:ascii="宋体" w:hAnsi="宋体" w:hint="eastAsia"/>
                <w:sz w:val="24"/>
              </w:rPr>
              <w:t>投标人承诺在满足遴选文件第三章“三、商务条件”中“（四）收益分配”第2点增值收益（增值管理服务费）的基</w:t>
            </w:r>
            <w:r>
              <w:rPr>
                <w:rFonts w:ascii="宋体" w:hAnsi="宋体" w:hint="eastAsia"/>
                <w:sz w:val="24"/>
              </w:rPr>
              <w:lastRenderedPageBreak/>
              <w:t>础上，投标人承诺收益分配各个区间比例同比例每增加</w:t>
            </w:r>
            <w:r>
              <w:rPr>
                <w:rFonts w:ascii="宋体" w:hAnsi="宋体"/>
                <w:sz w:val="24"/>
              </w:rPr>
              <w:t>0.5%</w:t>
            </w:r>
            <w:r>
              <w:rPr>
                <w:rFonts w:ascii="宋体" w:hAnsi="宋体" w:hint="eastAsia"/>
                <w:sz w:val="24"/>
              </w:rPr>
              <w:t>的，得</w:t>
            </w:r>
            <w:r>
              <w:rPr>
                <w:rFonts w:ascii="宋体" w:hAnsi="宋体"/>
                <w:sz w:val="24"/>
              </w:rPr>
              <w:t>0.5</w:t>
            </w:r>
            <w:r>
              <w:rPr>
                <w:rFonts w:ascii="宋体" w:hAnsi="宋体" w:hint="eastAsia"/>
                <w:sz w:val="24"/>
              </w:rPr>
              <w:t>分，满分3</w:t>
            </w:r>
            <w:r>
              <w:rPr>
                <w:rFonts w:ascii="宋体" w:hAnsi="宋体"/>
                <w:sz w:val="24"/>
              </w:rPr>
              <w:t>分。</w:t>
            </w:r>
          </w:p>
        </w:tc>
      </w:tr>
    </w:tbl>
    <w:p w:rsidR="00A80AF7" w:rsidRDefault="00A80AF7">
      <w:pPr>
        <w:spacing w:line="420" w:lineRule="exact"/>
        <w:ind w:leftChars="-268" w:left="-563"/>
        <w:jc w:val="center"/>
        <w:outlineLvl w:val="1"/>
        <w:rPr>
          <w:rFonts w:asciiTheme="minorEastAsia" w:eastAsiaTheme="minorEastAsia" w:hAnsiTheme="minorEastAsia" w:cs="宋体"/>
          <w:b/>
          <w:bCs/>
          <w:sz w:val="32"/>
          <w:szCs w:val="32"/>
        </w:rPr>
      </w:pPr>
    </w:p>
    <w:p w:rsidR="00A80AF7" w:rsidRDefault="00A80AF7">
      <w:pPr>
        <w:spacing w:line="420" w:lineRule="exact"/>
        <w:ind w:leftChars="-268" w:left="-563"/>
        <w:jc w:val="center"/>
        <w:outlineLvl w:val="1"/>
        <w:rPr>
          <w:rFonts w:asciiTheme="minorEastAsia" w:eastAsiaTheme="minorEastAsia" w:hAnsiTheme="minorEastAsia" w:cs="宋体"/>
          <w:b/>
          <w:bCs/>
          <w:sz w:val="32"/>
          <w:szCs w:val="32"/>
        </w:rPr>
      </w:pPr>
    </w:p>
    <w:p w:rsidR="00A80AF7" w:rsidRDefault="00A80AF7"/>
    <w:p w:rsidR="00A80AF7" w:rsidRDefault="00960D25">
      <w:pPr>
        <w:spacing w:line="420" w:lineRule="exact"/>
        <w:ind w:leftChars="-268" w:left="-563"/>
        <w:jc w:val="center"/>
        <w:outlineLvl w:val="1"/>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t>一、说明</w:t>
      </w:r>
      <w:bookmarkEnd w:id="15"/>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1.</w:t>
      </w:r>
      <w:r>
        <w:rPr>
          <w:rFonts w:asciiTheme="minorEastAsia" w:eastAsiaTheme="minorEastAsia" w:hAnsiTheme="minorEastAsia" w:cs="宋体" w:hint="eastAsia"/>
          <w:sz w:val="24"/>
        </w:rPr>
        <w:t>适用范围</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1.1</w:t>
      </w:r>
      <w:r>
        <w:rPr>
          <w:rFonts w:asciiTheme="minorEastAsia" w:eastAsiaTheme="minorEastAsia" w:hAnsiTheme="minorEastAsia" w:cs="宋体" w:hint="eastAsia"/>
          <w:sz w:val="24"/>
        </w:rPr>
        <w:t>本遴选文件仅适用于投标邀请中所叙述项目的招标遴选。</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2.</w:t>
      </w:r>
      <w:r>
        <w:rPr>
          <w:rFonts w:asciiTheme="minorEastAsia" w:eastAsiaTheme="minorEastAsia" w:hAnsiTheme="minorEastAsia" w:cs="宋体" w:hint="eastAsia"/>
          <w:sz w:val="24"/>
        </w:rPr>
        <w:t>定义</w:t>
      </w:r>
    </w:p>
    <w:p w:rsidR="00A80AF7" w:rsidRDefault="00960D25">
      <w:pPr>
        <w:spacing w:line="400" w:lineRule="exact"/>
        <w:ind w:leftChars="-268" w:left="-563" w:firstLineChars="171" w:firstLine="410"/>
        <w:rPr>
          <w:rFonts w:asciiTheme="minorEastAsia" w:eastAsiaTheme="minorEastAsia" w:hAnsiTheme="minorEastAsia" w:cs="宋体"/>
          <w:sz w:val="24"/>
        </w:rPr>
      </w:pPr>
      <w:r>
        <w:rPr>
          <w:rFonts w:asciiTheme="minorEastAsia" w:eastAsiaTheme="minorEastAsia" w:hAnsiTheme="minorEastAsia" w:cs="宋体"/>
          <w:sz w:val="24"/>
        </w:rPr>
        <w:t>2.1</w:t>
      </w:r>
      <w:r>
        <w:rPr>
          <w:rFonts w:asciiTheme="minorEastAsia" w:eastAsiaTheme="minorEastAsia" w:hAnsiTheme="minorEastAsia" w:cs="宋体" w:hint="eastAsia"/>
          <w:sz w:val="24"/>
        </w:rPr>
        <w:t>“招标人”系指本次招标遴选项目的福建医科大学资产经营有限公司。</w:t>
      </w:r>
    </w:p>
    <w:p w:rsidR="00A80AF7" w:rsidRDefault="00960D25">
      <w:pPr>
        <w:spacing w:line="400" w:lineRule="exact"/>
        <w:ind w:leftChars="-268" w:left="-563" w:firstLineChars="171" w:firstLine="410"/>
        <w:rPr>
          <w:rFonts w:asciiTheme="minorEastAsia" w:eastAsiaTheme="minorEastAsia" w:hAnsiTheme="minorEastAsia" w:cs="宋体"/>
          <w:sz w:val="24"/>
        </w:rPr>
      </w:pPr>
      <w:r>
        <w:rPr>
          <w:rFonts w:asciiTheme="minorEastAsia" w:eastAsiaTheme="minorEastAsia" w:hAnsiTheme="minorEastAsia" w:cs="宋体"/>
          <w:sz w:val="24"/>
        </w:rPr>
        <w:t>2.2</w:t>
      </w:r>
      <w:r>
        <w:rPr>
          <w:rFonts w:asciiTheme="minorEastAsia" w:eastAsiaTheme="minorEastAsia" w:hAnsiTheme="minorEastAsia" w:cs="宋体" w:hint="eastAsia"/>
          <w:sz w:val="24"/>
        </w:rPr>
        <w:t>“招标遴选单位”系指组织本次招标遴选活动的招标人。</w:t>
      </w:r>
    </w:p>
    <w:p w:rsidR="00A80AF7" w:rsidRDefault="00960D25">
      <w:pPr>
        <w:spacing w:line="400" w:lineRule="exact"/>
        <w:ind w:leftChars="-268" w:left="-563" w:firstLineChars="171" w:firstLine="410"/>
        <w:rPr>
          <w:rFonts w:asciiTheme="minorEastAsia" w:eastAsiaTheme="minorEastAsia" w:hAnsiTheme="minorEastAsia" w:cs="宋体"/>
          <w:sz w:val="24"/>
        </w:rPr>
      </w:pPr>
      <w:r>
        <w:rPr>
          <w:rFonts w:asciiTheme="minorEastAsia" w:eastAsiaTheme="minorEastAsia" w:hAnsiTheme="minorEastAsia" w:cs="宋体"/>
          <w:sz w:val="24"/>
        </w:rPr>
        <w:t>2.3</w:t>
      </w:r>
      <w:r>
        <w:rPr>
          <w:rFonts w:asciiTheme="minorEastAsia" w:eastAsiaTheme="minorEastAsia" w:hAnsiTheme="minorEastAsia" w:cs="宋体" w:hint="eastAsia"/>
          <w:sz w:val="24"/>
        </w:rPr>
        <w:t>“招标代理机构”系指本次招标遴选项目活动组织方。</w:t>
      </w:r>
    </w:p>
    <w:p w:rsidR="00A80AF7" w:rsidRDefault="00960D25">
      <w:pPr>
        <w:spacing w:line="400" w:lineRule="exact"/>
        <w:ind w:leftChars="-268" w:left="-563" w:firstLineChars="171" w:firstLine="410"/>
        <w:rPr>
          <w:rFonts w:asciiTheme="minorEastAsia" w:eastAsiaTheme="minorEastAsia" w:hAnsiTheme="minorEastAsia" w:cs="宋体"/>
          <w:sz w:val="24"/>
        </w:rPr>
      </w:pPr>
      <w:r>
        <w:rPr>
          <w:rFonts w:asciiTheme="minorEastAsia" w:eastAsiaTheme="minorEastAsia" w:hAnsiTheme="minorEastAsia" w:cs="宋体"/>
          <w:sz w:val="24"/>
        </w:rPr>
        <w:t>2.4</w:t>
      </w:r>
      <w:r>
        <w:rPr>
          <w:rFonts w:asciiTheme="minorEastAsia" w:eastAsiaTheme="minorEastAsia" w:hAnsiTheme="minorEastAsia" w:cs="宋体" w:hint="eastAsia"/>
          <w:sz w:val="24"/>
        </w:rPr>
        <w:t>“投标人”系指购买了本遴选文件，且已经提交或者准备提交本次投标文件的企业法人。</w:t>
      </w:r>
    </w:p>
    <w:p w:rsidR="00A80AF7" w:rsidRDefault="00960D25">
      <w:pPr>
        <w:spacing w:line="400" w:lineRule="exact"/>
        <w:ind w:leftChars="-268" w:left="-563" w:firstLineChars="171" w:firstLine="410"/>
        <w:rPr>
          <w:rFonts w:asciiTheme="minorEastAsia" w:eastAsiaTheme="minorEastAsia" w:hAnsiTheme="minorEastAsia" w:cs="宋体"/>
          <w:sz w:val="24"/>
        </w:rPr>
      </w:pPr>
      <w:r>
        <w:rPr>
          <w:rFonts w:asciiTheme="minorEastAsia" w:eastAsiaTheme="minorEastAsia" w:hAnsiTheme="minorEastAsia" w:cs="宋体"/>
          <w:sz w:val="24"/>
        </w:rPr>
        <w:t>2.5</w:t>
      </w:r>
      <w:r>
        <w:rPr>
          <w:rFonts w:asciiTheme="minorEastAsia" w:eastAsiaTheme="minorEastAsia" w:hAnsiTheme="minorEastAsia" w:cs="宋体" w:hint="eastAsia"/>
          <w:sz w:val="24"/>
        </w:rPr>
        <w:t>“服务”系指遴选文件中标人须承担的相应服务。</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3.</w:t>
      </w:r>
      <w:r>
        <w:rPr>
          <w:rFonts w:asciiTheme="minorEastAsia" w:eastAsiaTheme="minorEastAsia" w:hAnsiTheme="minorEastAsia" w:cs="宋体" w:hint="eastAsia"/>
          <w:sz w:val="24"/>
        </w:rPr>
        <w:t>合格的投标人：</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3.1</w:t>
      </w:r>
      <w:r>
        <w:rPr>
          <w:rFonts w:asciiTheme="minorEastAsia" w:eastAsiaTheme="minorEastAsia" w:hAnsiTheme="minorEastAsia" w:cs="宋体" w:hint="eastAsia"/>
          <w:sz w:val="24"/>
        </w:rPr>
        <w:t>详见投标人须知前附表中资格标准。</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3.2</w:t>
      </w:r>
      <w:r>
        <w:rPr>
          <w:rFonts w:asciiTheme="minorEastAsia" w:eastAsiaTheme="minorEastAsia" w:hAnsiTheme="minorEastAsia" w:cs="宋体" w:hint="eastAsia"/>
          <w:sz w:val="24"/>
        </w:rPr>
        <w:t>投标人应遵守中国的有关法律、法规和规章的规定。</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3.3</w:t>
      </w:r>
      <w:r>
        <w:rPr>
          <w:rFonts w:asciiTheme="minorEastAsia" w:eastAsiaTheme="minorEastAsia" w:hAnsiTheme="minorEastAsia" w:cs="宋体" w:hint="eastAsia"/>
          <w:sz w:val="24"/>
        </w:rPr>
        <w:t>单位负责人为同一人或者存在直接控股、管理关系的不同投标人，不得同时参加本项目投标。</w:t>
      </w:r>
    </w:p>
    <w:p w:rsidR="00A80AF7" w:rsidRDefault="00960D25">
      <w:pPr>
        <w:pStyle w:val="Aff"/>
        <w:spacing w:line="400" w:lineRule="exact"/>
        <w:ind w:leftChars="-268" w:left="-563" w:firstLine="480"/>
        <w:rPr>
          <w:rFonts w:asciiTheme="minorEastAsia" w:eastAsiaTheme="minorEastAsia" w:hAnsiTheme="minorEastAsia" w:cs="宋体"/>
          <w:color w:val="auto"/>
          <w:kern w:val="2"/>
          <w:sz w:val="24"/>
          <w:szCs w:val="24"/>
        </w:rPr>
      </w:pPr>
      <w:r>
        <w:rPr>
          <w:rFonts w:asciiTheme="minorEastAsia" w:eastAsiaTheme="minorEastAsia" w:hAnsiTheme="minorEastAsia" w:cs="宋体"/>
          <w:color w:val="auto"/>
          <w:kern w:val="2"/>
          <w:sz w:val="24"/>
          <w:szCs w:val="24"/>
        </w:rPr>
        <w:t>3.4</w:t>
      </w:r>
      <w:r>
        <w:rPr>
          <w:rFonts w:asciiTheme="minorEastAsia" w:eastAsiaTheme="minorEastAsia" w:hAnsiTheme="minorEastAsia" w:cs="宋体" w:hint="eastAsia"/>
          <w:color w:val="auto"/>
          <w:kern w:val="2"/>
          <w:sz w:val="24"/>
          <w:szCs w:val="24"/>
        </w:rPr>
        <w:t>投标人不得与本次招标遴选项下设计、编制技术规格和其它文件的公司或提供咨询服务的公司包括其附属机构有任何利益关联。</w:t>
      </w:r>
    </w:p>
    <w:p w:rsidR="00A80AF7" w:rsidRDefault="00960D25">
      <w:pPr>
        <w:pStyle w:val="Aff"/>
        <w:spacing w:line="400" w:lineRule="exact"/>
        <w:ind w:leftChars="-268" w:left="-563" w:firstLine="480"/>
        <w:rPr>
          <w:rFonts w:asciiTheme="minorEastAsia" w:eastAsiaTheme="minorEastAsia" w:hAnsiTheme="minorEastAsia" w:cs="宋体"/>
          <w:color w:val="auto"/>
          <w:kern w:val="2"/>
          <w:sz w:val="24"/>
          <w:szCs w:val="24"/>
        </w:rPr>
      </w:pPr>
      <w:r>
        <w:rPr>
          <w:rFonts w:asciiTheme="minorEastAsia" w:eastAsiaTheme="minorEastAsia" w:hAnsiTheme="minorEastAsia" w:cs="宋体"/>
          <w:color w:val="auto"/>
          <w:kern w:val="2"/>
          <w:sz w:val="24"/>
          <w:szCs w:val="24"/>
        </w:rPr>
        <w:t>3.5</w:t>
      </w:r>
      <w:r>
        <w:rPr>
          <w:rFonts w:asciiTheme="minorEastAsia" w:eastAsiaTheme="minorEastAsia" w:hAnsiTheme="minorEastAsia" w:cs="宋体" w:hint="eastAsia"/>
          <w:color w:val="auto"/>
          <w:kern w:val="2"/>
          <w:sz w:val="24"/>
          <w:szCs w:val="24"/>
        </w:rPr>
        <w:t>投标人代表人在同一个项目中只能接受一个投标人的委托参加投标。（提供法定代表人授权书原件及法定代表人、被授权人身份证复印件（正、反面），格式详见第五章“投标文件格式”中附件，投标人代表是法定代表人的无需授权书）。</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4.</w:t>
      </w:r>
      <w:r>
        <w:rPr>
          <w:rFonts w:asciiTheme="minorEastAsia" w:eastAsiaTheme="minorEastAsia" w:hAnsiTheme="minorEastAsia" w:cs="宋体" w:hint="eastAsia"/>
          <w:sz w:val="24"/>
        </w:rPr>
        <w:t>投标费用</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4.1 </w:t>
      </w:r>
      <w:r>
        <w:rPr>
          <w:rFonts w:asciiTheme="minorEastAsia" w:eastAsiaTheme="minorEastAsia" w:hAnsiTheme="minorEastAsia" w:cs="宋体" w:hint="eastAsia"/>
          <w:sz w:val="24"/>
        </w:rPr>
        <w:t>投标人自行承担其参加投标所涉及的一切费用。</w:t>
      </w:r>
    </w:p>
    <w:p w:rsidR="00A80AF7" w:rsidRDefault="00A80AF7">
      <w:pPr>
        <w:spacing w:line="450" w:lineRule="exact"/>
        <w:ind w:leftChars="-268" w:left="-563"/>
        <w:rPr>
          <w:rFonts w:asciiTheme="minorEastAsia" w:eastAsiaTheme="minorEastAsia" w:hAnsiTheme="minorEastAsia" w:cs="宋体"/>
          <w:szCs w:val="21"/>
        </w:rPr>
      </w:pPr>
    </w:p>
    <w:p w:rsidR="00A80AF7" w:rsidRDefault="00A80AF7">
      <w:pPr>
        <w:spacing w:line="450" w:lineRule="exact"/>
        <w:ind w:leftChars="-268" w:left="-563"/>
        <w:jc w:val="center"/>
        <w:outlineLvl w:val="1"/>
        <w:rPr>
          <w:rFonts w:asciiTheme="minorEastAsia" w:eastAsiaTheme="minorEastAsia" w:hAnsiTheme="minorEastAsia" w:cs="宋体"/>
          <w:b/>
          <w:bCs/>
          <w:sz w:val="32"/>
          <w:szCs w:val="32"/>
        </w:rPr>
      </w:pPr>
      <w:bookmarkStart w:id="16" w:name="_Toc141562860"/>
      <w:bookmarkStart w:id="17" w:name="_Toc11329309"/>
    </w:p>
    <w:p w:rsidR="00A80AF7" w:rsidRDefault="00960D25">
      <w:pPr>
        <w:spacing w:line="450" w:lineRule="exact"/>
        <w:ind w:leftChars="-268" w:left="-563"/>
        <w:jc w:val="center"/>
        <w:outlineLvl w:val="1"/>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t>二、遴选文件</w:t>
      </w:r>
      <w:bookmarkEnd w:id="16"/>
      <w:bookmarkEnd w:id="17"/>
    </w:p>
    <w:p w:rsidR="00A80AF7" w:rsidRDefault="00A80AF7">
      <w:pPr>
        <w:spacing w:line="450" w:lineRule="exact"/>
        <w:ind w:leftChars="-268" w:left="-563"/>
        <w:rPr>
          <w:rFonts w:asciiTheme="minorEastAsia" w:eastAsiaTheme="minorEastAsia" w:hAnsiTheme="minorEastAsia" w:cs="宋体"/>
          <w:szCs w:val="21"/>
        </w:rPr>
      </w:pP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5.</w:t>
      </w:r>
      <w:r>
        <w:rPr>
          <w:rFonts w:asciiTheme="minorEastAsia" w:eastAsiaTheme="minorEastAsia" w:hAnsiTheme="minorEastAsia" w:cs="宋体" w:hint="eastAsia"/>
          <w:sz w:val="24"/>
        </w:rPr>
        <w:t>遴选文件的组成</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5.1</w:t>
      </w:r>
      <w:r>
        <w:rPr>
          <w:rFonts w:asciiTheme="minorEastAsia" w:eastAsiaTheme="minorEastAsia" w:hAnsiTheme="minorEastAsia" w:cs="宋体" w:hint="eastAsia"/>
          <w:sz w:val="24"/>
        </w:rPr>
        <w:t>遴选文件用以阐明所需服务招标遴选程序和合同主要条款。遴选文件由下述部分组成：</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lastRenderedPageBreak/>
        <w:t>(1)</w:t>
      </w:r>
      <w:r>
        <w:rPr>
          <w:rFonts w:asciiTheme="minorEastAsia" w:eastAsiaTheme="minorEastAsia" w:hAnsiTheme="minorEastAsia" w:cs="宋体" w:hint="eastAsia"/>
          <w:sz w:val="24"/>
        </w:rPr>
        <w:t>投标邀请</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(2)</w:t>
      </w:r>
      <w:r>
        <w:rPr>
          <w:rFonts w:asciiTheme="minorEastAsia" w:eastAsiaTheme="minorEastAsia" w:hAnsiTheme="minorEastAsia" w:cs="宋体" w:hint="eastAsia"/>
          <w:sz w:val="24"/>
        </w:rPr>
        <w:t>投标人须知</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(3)</w:t>
      </w:r>
      <w:r>
        <w:rPr>
          <w:rFonts w:asciiTheme="minorEastAsia" w:eastAsiaTheme="minorEastAsia" w:hAnsiTheme="minorEastAsia" w:cs="宋体" w:hint="eastAsia"/>
          <w:sz w:val="24"/>
        </w:rPr>
        <w:t>招标遴选内容及要求</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(4)</w:t>
      </w:r>
      <w:r>
        <w:rPr>
          <w:rFonts w:asciiTheme="minorEastAsia" w:eastAsiaTheme="minorEastAsia" w:hAnsiTheme="minorEastAsia" w:cs="宋体" w:hint="eastAsia"/>
          <w:sz w:val="24"/>
        </w:rPr>
        <w:t>合同</w:t>
      </w:r>
      <w:r>
        <w:rPr>
          <w:rFonts w:asciiTheme="minorEastAsia" w:eastAsiaTheme="minorEastAsia" w:hAnsiTheme="minorEastAsia" w:cs="宋体"/>
          <w:sz w:val="24"/>
        </w:rPr>
        <w:t>(</w:t>
      </w:r>
      <w:r>
        <w:rPr>
          <w:rFonts w:asciiTheme="minorEastAsia" w:eastAsiaTheme="minorEastAsia" w:hAnsiTheme="minorEastAsia" w:cs="宋体" w:hint="eastAsia"/>
          <w:sz w:val="24"/>
        </w:rPr>
        <w:t>参考</w:t>
      </w:r>
      <w:r>
        <w:rPr>
          <w:rFonts w:asciiTheme="minorEastAsia" w:eastAsiaTheme="minorEastAsia" w:hAnsiTheme="minorEastAsia" w:cs="宋体"/>
          <w:sz w:val="24"/>
        </w:rPr>
        <w:t>)</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(5)</w:t>
      </w:r>
      <w:r>
        <w:rPr>
          <w:rFonts w:asciiTheme="minorEastAsia" w:eastAsiaTheme="minorEastAsia" w:hAnsiTheme="minorEastAsia" w:cs="宋体" w:hint="eastAsia"/>
          <w:sz w:val="24"/>
        </w:rPr>
        <w:t>投标文件格式</w:t>
      </w:r>
    </w:p>
    <w:p w:rsidR="00A80AF7" w:rsidRDefault="00960D25">
      <w:pPr>
        <w:spacing w:line="400" w:lineRule="exact"/>
        <w:ind w:leftChars="-268" w:left="-563"/>
        <w:rPr>
          <w:rFonts w:asciiTheme="minorEastAsia" w:eastAsiaTheme="minorEastAsia" w:hAnsiTheme="minorEastAsia" w:cs="宋体"/>
          <w:sz w:val="24"/>
        </w:rPr>
      </w:pPr>
      <w:bookmarkStart w:id="18" w:name="_Toc430490612"/>
      <w:bookmarkStart w:id="19" w:name="_Toc430488851"/>
      <w:bookmarkStart w:id="20" w:name="_Toc430489119"/>
      <w:bookmarkStart w:id="21" w:name="_Toc430488644"/>
      <w:bookmarkStart w:id="22" w:name="_Toc430422413"/>
      <w:bookmarkStart w:id="23" w:name="_Toc415567497"/>
      <w:bookmarkStart w:id="24" w:name="_Toc430492126"/>
      <w:r>
        <w:rPr>
          <w:rFonts w:asciiTheme="minorEastAsia" w:eastAsiaTheme="minorEastAsia" w:hAnsiTheme="minorEastAsia" w:cs="宋体"/>
          <w:sz w:val="24"/>
        </w:rPr>
        <w:t>6</w:t>
      </w:r>
      <w:bookmarkEnd w:id="18"/>
      <w:bookmarkEnd w:id="19"/>
      <w:bookmarkEnd w:id="20"/>
      <w:bookmarkEnd w:id="21"/>
      <w:bookmarkEnd w:id="22"/>
      <w:bookmarkEnd w:id="23"/>
      <w:bookmarkEnd w:id="24"/>
      <w:r>
        <w:rPr>
          <w:rFonts w:asciiTheme="minorEastAsia" w:eastAsiaTheme="minorEastAsia" w:hAnsiTheme="minorEastAsia" w:cs="宋体"/>
          <w:sz w:val="24"/>
        </w:rPr>
        <w:t>.</w:t>
      </w:r>
      <w:r>
        <w:rPr>
          <w:rFonts w:asciiTheme="minorEastAsia" w:eastAsiaTheme="minorEastAsia" w:hAnsiTheme="minorEastAsia" w:cs="宋体" w:hint="eastAsia"/>
          <w:sz w:val="24"/>
        </w:rPr>
        <w:t>遴选文件的澄清</w:t>
      </w:r>
    </w:p>
    <w:p w:rsidR="00A80AF7" w:rsidRDefault="00960D25">
      <w:pPr>
        <w:spacing w:line="400" w:lineRule="exact"/>
        <w:ind w:leftChars="-268" w:left="-563" w:firstLineChars="171" w:firstLine="410"/>
        <w:rPr>
          <w:rFonts w:asciiTheme="minorEastAsia" w:eastAsiaTheme="minorEastAsia" w:hAnsiTheme="minorEastAsia" w:cs="宋体"/>
          <w:b/>
          <w:sz w:val="24"/>
        </w:rPr>
      </w:pPr>
      <w:r>
        <w:rPr>
          <w:rFonts w:asciiTheme="minorEastAsia" w:eastAsiaTheme="minorEastAsia" w:hAnsiTheme="minorEastAsia" w:cs="宋体"/>
          <w:bCs/>
          <w:sz w:val="24"/>
        </w:rPr>
        <w:t>6.1</w:t>
      </w:r>
      <w:r>
        <w:rPr>
          <w:rFonts w:asciiTheme="minorEastAsia" w:eastAsiaTheme="minorEastAsia" w:hAnsiTheme="minorEastAsia" w:cs="宋体" w:hint="eastAsia"/>
          <w:bCs/>
          <w:sz w:val="24"/>
        </w:rPr>
        <w:t>投标人对遴选文件如有疑点，可要求澄清。要求澄清应按投标邀请中载明的地址以书面形式（包括信函、电报或传真，下同）通知</w:t>
      </w:r>
      <w:r>
        <w:rPr>
          <w:rFonts w:asciiTheme="minorEastAsia" w:eastAsiaTheme="minorEastAsia" w:hAnsiTheme="minorEastAsia" w:cs="宋体" w:hint="eastAsia"/>
          <w:sz w:val="24"/>
        </w:rPr>
        <w:t>招标代理机构</w:t>
      </w:r>
      <w:r>
        <w:rPr>
          <w:rFonts w:asciiTheme="minorEastAsia" w:eastAsiaTheme="minorEastAsia" w:hAnsiTheme="minorEastAsia" w:cs="宋体" w:hint="eastAsia"/>
          <w:bCs/>
          <w:sz w:val="24"/>
        </w:rPr>
        <w:t>。</w:t>
      </w:r>
      <w:r>
        <w:rPr>
          <w:rFonts w:asciiTheme="minorEastAsia" w:eastAsiaTheme="minorEastAsia" w:hAnsiTheme="minorEastAsia" w:cs="宋体" w:hint="eastAsia"/>
          <w:sz w:val="24"/>
        </w:rPr>
        <w:t>招标代理机构</w:t>
      </w:r>
      <w:r>
        <w:rPr>
          <w:rFonts w:asciiTheme="minorEastAsia" w:eastAsiaTheme="minorEastAsia" w:hAnsiTheme="minorEastAsia" w:cs="宋体" w:hint="eastAsia"/>
          <w:bCs/>
          <w:sz w:val="24"/>
        </w:rPr>
        <w:t>将视情况将不标明查询来源的书面答复发给所有投标人，需要更正的</w:t>
      </w:r>
      <w:r>
        <w:rPr>
          <w:rFonts w:asciiTheme="minorEastAsia" w:eastAsiaTheme="minorEastAsia" w:hAnsiTheme="minorEastAsia" w:cs="宋体" w:hint="eastAsia"/>
          <w:sz w:val="24"/>
        </w:rPr>
        <w:t>在招标信息发布的媒体上发布更正公告</w:t>
      </w:r>
      <w:r>
        <w:rPr>
          <w:rFonts w:asciiTheme="minorEastAsia" w:eastAsiaTheme="minorEastAsia" w:hAnsiTheme="minorEastAsia" w:cs="宋体" w:hint="eastAsia"/>
          <w:bCs/>
          <w:sz w:val="24"/>
        </w:rPr>
        <w:t>。</w:t>
      </w:r>
      <w:r>
        <w:rPr>
          <w:rFonts w:asciiTheme="minorEastAsia" w:eastAsiaTheme="minorEastAsia" w:hAnsiTheme="minorEastAsia" w:cs="宋体" w:hint="eastAsia"/>
          <w:sz w:val="24"/>
        </w:rPr>
        <w:t>该澄清内容为遴选文件的组成部分。</w:t>
      </w:r>
      <w:r>
        <w:rPr>
          <w:rFonts w:asciiTheme="minorEastAsia" w:eastAsiaTheme="minorEastAsia" w:hAnsiTheme="minorEastAsia" w:cs="宋体" w:hint="eastAsia"/>
          <w:b/>
          <w:sz w:val="24"/>
        </w:rPr>
        <w:t>投标人在投标截止时间</w:t>
      </w:r>
      <w:r>
        <w:rPr>
          <w:rFonts w:asciiTheme="minorEastAsia" w:eastAsiaTheme="minorEastAsia" w:hAnsiTheme="minorEastAsia" w:cs="宋体"/>
          <w:b/>
          <w:sz w:val="24"/>
        </w:rPr>
        <w:t>10</w:t>
      </w:r>
      <w:r>
        <w:rPr>
          <w:rFonts w:asciiTheme="minorEastAsia" w:eastAsiaTheme="minorEastAsia" w:hAnsiTheme="minorEastAsia" w:cs="宋体" w:hint="eastAsia"/>
          <w:b/>
          <w:sz w:val="24"/>
        </w:rPr>
        <w:t>天前未提出异议的</w:t>
      </w:r>
      <w:r>
        <w:rPr>
          <w:rFonts w:asciiTheme="minorEastAsia" w:eastAsiaTheme="minorEastAsia" w:hAnsiTheme="minorEastAsia" w:cs="宋体"/>
          <w:b/>
          <w:sz w:val="24"/>
        </w:rPr>
        <w:t>,</w:t>
      </w:r>
      <w:r>
        <w:rPr>
          <w:rFonts w:asciiTheme="minorEastAsia" w:eastAsiaTheme="minorEastAsia" w:hAnsiTheme="minorEastAsia" w:cs="宋体" w:hint="eastAsia"/>
          <w:b/>
          <w:sz w:val="24"/>
        </w:rPr>
        <w:t>视为认同本遴选文件所有条款，将无权提出任何疑异。</w:t>
      </w:r>
    </w:p>
    <w:p w:rsidR="00A80AF7" w:rsidRDefault="00960D25">
      <w:pPr>
        <w:spacing w:line="400" w:lineRule="exact"/>
        <w:ind w:leftChars="-268" w:left="-563"/>
        <w:rPr>
          <w:rFonts w:asciiTheme="minorEastAsia" w:eastAsiaTheme="minorEastAsia" w:hAnsiTheme="minorEastAsia" w:cs="宋体"/>
          <w:bCs/>
          <w:sz w:val="24"/>
        </w:rPr>
      </w:pPr>
      <w:bookmarkStart w:id="25" w:name="_Toc430422414"/>
      <w:bookmarkStart w:id="26" w:name="_Toc430490613"/>
      <w:bookmarkStart w:id="27" w:name="_Toc430492127"/>
      <w:bookmarkStart w:id="28" w:name="_Toc430488852"/>
      <w:bookmarkStart w:id="29" w:name="_Toc430489120"/>
      <w:bookmarkStart w:id="30" w:name="_Toc415567498"/>
      <w:bookmarkStart w:id="31" w:name="_Toc430488645"/>
      <w:r>
        <w:rPr>
          <w:rFonts w:asciiTheme="minorEastAsia" w:eastAsiaTheme="minorEastAsia" w:hAnsiTheme="minorEastAsia" w:cs="宋体"/>
          <w:bCs/>
          <w:sz w:val="24"/>
        </w:rPr>
        <w:t>7.</w:t>
      </w:r>
      <w:r>
        <w:rPr>
          <w:rFonts w:asciiTheme="minorEastAsia" w:eastAsiaTheme="minorEastAsia" w:hAnsiTheme="minorEastAsia" w:cs="宋体" w:hint="eastAsia"/>
          <w:bCs/>
          <w:sz w:val="24"/>
        </w:rPr>
        <w:t>遴选文件的修改</w:t>
      </w:r>
      <w:bookmarkEnd w:id="25"/>
      <w:bookmarkEnd w:id="26"/>
      <w:bookmarkEnd w:id="27"/>
      <w:bookmarkEnd w:id="28"/>
      <w:bookmarkEnd w:id="29"/>
      <w:bookmarkEnd w:id="30"/>
      <w:bookmarkEnd w:id="31"/>
    </w:p>
    <w:p w:rsidR="00A80AF7" w:rsidRDefault="00960D25">
      <w:pPr>
        <w:spacing w:line="400" w:lineRule="exact"/>
        <w:ind w:leftChars="-268" w:left="-563"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t>7.1</w:t>
      </w:r>
      <w:r>
        <w:rPr>
          <w:rFonts w:asciiTheme="minorEastAsia" w:eastAsiaTheme="minorEastAsia" w:hAnsiTheme="minorEastAsia" w:cs="宋体" w:hint="eastAsia"/>
          <w:sz w:val="24"/>
        </w:rPr>
        <w:t>招标代理机构</w:t>
      </w:r>
      <w:r>
        <w:rPr>
          <w:rFonts w:asciiTheme="minorEastAsia" w:eastAsiaTheme="minorEastAsia" w:hAnsiTheme="minorEastAsia" w:cs="宋体" w:hint="eastAsia"/>
          <w:bCs/>
          <w:sz w:val="24"/>
        </w:rPr>
        <w:t>可主动或依投标人要求澄清的问题而修改遴选文件，应</w:t>
      </w:r>
      <w:r>
        <w:rPr>
          <w:rFonts w:asciiTheme="minorEastAsia" w:eastAsiaTheme="minorEastAsia" w:hAnsiTheme="minorEastAsia" w:cs="宋体" w:hint="eastAsia"/>
          <w:sz w:val="24"/>
        </w:rPr>
        <w:t>在原信息发布的媒体上发布更正公告，</w:t>
      </w:r>
      <w:r>
        <w:rPr>
          <w:rFonts w:asciiTheme="minorEastAsia" w:eastAsiaTheme="minorEastAsia" w:hAnsiTheme="minorEastAsia" w:cs="宋体" w:hint="eastAsia"/>
          <w:bCs/>
          <w:sz w:val="24"/>
        </w:rPr>
        <w:t>并以书面形式通知所有投标人，投标人在收到该通知后应立即以邮件或传真的形式予以确认。</w:t>
      </w:r>
      <w:r>
        <w:rPr>
          <w:rFonts w:asciiTheme="minorEastAsia" w:eastAsiaTheme="minorEastAsia" w:hAnsiTheme="minorEastAsia" w:cs="宋体" w:hint="eastAsia"/>
          <w:sz w:val="24"/>
        </w:rPr>
        <w:t>该修改内容为遴选文件的组成部分，对投标人具有约束力。但</w:t>
      </w:r>
      <w:r>
        <w:rPr>
          <w:rFonts w:asciiTheme="minorEastAsia" w:eastAsiaTheme="minorEastAsia" w:hAnsiTheme="minorEastAsia" w:cs="宋体" w:hint="eastAsia"/>
          <w:bCs/>
          <w:sz w:val="24"/>
        </w:rPr>
        <w:t>本遴选文件第</w:t>
      </w:r>
      <w:r>
        <w:rPr>
          <w:rFonts w:asciiTheme="minorEastAsia" w:eastAsiaTheme="minorEastAsia" w:hAnsiTheme="minorEastAsia" w:cs="宋体"/>
          <w:bCs/>
          <w:sz w:val="24"/>
        </w:rPr>
        <w:t>7.2</w:t>
      </w:r>
      <w:r>
        <w:rPr>
          <w:rFonts w:asciiTheme="minorEastAsia" w:eastAsiaTheme="minorEastAsia" w:hAnsiTheme="minorEastAsia" w:cs="宋体" w:hint="eastAsia"/>
          <w:bCs/>
          <w:sz w:val="24"/>
        </w:rPr>
        <w:t>条规定的推迟投标截止时间和开标时间情形不受本条约束。</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7.2</w:t>
      </w:r>
      <w:r>
        <w:rPr>
          <w:rFonts w:asciiTheme="minorEastAsia" w:eastAsiaTheme="minorEastAsia" w:hAnsiTheme="minorEastAsia" w:cs="宋体" w:hint="eastAsia"/>
          <w:sz w:val="24"/>
        </w:rPr>
        <w:t>为使投标人在准备投标文件时有合理的时间考虑遴选文件的修改，招标</w:t>
      </w:r>
      <w:r>
        <w:rPr>
          <w:rFonts w:asciiTheme="minorEastAsia" w:eastAsiaTheme="minorEastAsia" w:hAnsiTheme="minorEastAsia" w:cs="宋体" w:hint="eastAsia"/>
          <w:bCs/>
          <w:sz w:val="24"/>
        </w:rPr>
        <w:t>代理机构可酌情推迟投标截止时间和开标时间，但应当至少在投标截止时间三个日历日前将变更时间以书面形式通知所有</w:t>
      </w:r>
      <w:r>
        <w:rPr>
          <w:rFonts w:asciiTheme="minorEastAsia" w:eastAsiaTheme="minorEastAsia" w:hAnsiTheme="minorEastAsia" w:cs="宋体" w:hint="eastAsia"/>
          <w:sz w:val="24"/>
        </w:rPr>
        <w:t>投标人，并在招标信息发布的媒体上发布更正公告。该修改内容为遴选文件的组成部分。在此情况下，招标人和投标人受投标截止期制约的所有权利和义务均应延长至新的截止日期。</w:t>
      </w:r>
    </w:p>
    <w:p w:rsidR="00A80AF7" w:rsidRDefault="00A80AF7">
      <w:pPr>
        <w:spacing w:line="450" w:lineRule="exact"/>
        <w:ind w:leftChars="-268" w:left="-563"/>
        <w:rPr>
          <w:rFonts w:asciiTheme="minorEastAsia" w:eastAsiaTheme="minorEastAsia" w:hAnsiTheme="minorEastAsia" w:cs="宋体"/>
          <w:szCs w:val="21"/>
        </w:rPr>
      </w:pPr>
    </w:p>
    <w:p w:rsidR="00A80AF7" w:rsidRDefault="00A80AF7">
      <w:pPr>
        <w:spacing w:line="450" w:lineRule="exact"/>
        <w:ind w:leftChars="-268" w:left="-563"/>
        <w:jc w:val="center"/>
        <w:outlineLvl w:val="1"/>
        <w:rPr>
          <w:rFonts w:asciiTheme="minorEastAsia" w:eastAsiaTheme="minorEastAsia" w:hAnsiTheme="minorEastAsia" w:cs="宋体"/>
          <w:b/>
          <w:bCs/>
          <w:sz w:val="32"/>
          <w:szCs w:val="32"/>
        </w:rPr>
      </w:pPr>
      <w:bookmarkStart w:id="32" w:name="_Toc11329310"/>
      <w:bookmarkStart w:id="33" w:name="_Toc141562861"/>
    </w:p>
    <w:p w:rsidR="00A80AF7" w:rsidRDefault="00A80AF7">
      <w:pPr>
        <w:spacing w:line="450" w:lineRule="exact"/>
        <w:ind w:leftChars="-268" w:left="-563"/>
        <w:jc w:val="center"/>
        <w:outlineLvl w:val="1"/>
        <w:rPr>
          <w:rFonts w:asciiTheme="minorEastAsia" w:eastAsiaTheme="minorEastAsia" w:hAnsiTheme="minorEastAsia" w:cs="宋体"/>
          <w:b/>
          <w:bCs/>
          <w:sz w:val="32"/>
          <w:szCs w:val="32"/>
        </w:rPr>
      </w:pPr>
    </w:p>
    <w:p w:rsidR="00A80AF7" w:rsidRDefault="00960D25">
      <w:pPr>
        <w:spacing w:line="450" w:lineRule="exact"/>
        <w:ind w:leftChars="-268" w:left="-563"/>
        <w:jc w:val="center"/>
        <w:outlineLvl w:val="1"/>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t>三、投标文件的编写</w:t>
      </w:r>
      <w:bookmarkEnd w:id="32"/>
      <w:bookmarkEnd w:id="33"/>
    </w:p>
    <w:p w:rsidR="00A80AF7" w:rsidRDefault="00A80AF7">
      <w:pPr>
        <w:spacing w:line="450" w:lineRule="exact"/>
        <w:ind w:leftChars="-268" w:left="-563"/>
        <w:rPr>
          <w:rFonts w:asciiTheme="minorEastAsia" w:eastAsiaTheme="minorEastAsia" w:hAnsiTheme="minorEastAsia" w:cs="宋体"/>
          <w:szCs w:val="21"/>
        </w:rPr>
      </w:pP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8.</w:t>
      </w:r>
      <w:r>
        <w:rPr>
          <w:rFonts w:asciiTheme="minorEastAsia" w:eastAsiaTheme="minorEastAsia" w:hAnsiTheme="minorEastAsia" w:cs="宋体" w:hint="eastAsia"/>
          <w:sz w:val="24"/>
        </w:rPr>
        <w:t>要求</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8.1</w:t>
      </w:r>
      <w:r>
        <w:rPr>
          <w:rFonts w:asciiTheme="minorEastAsia" w:eastAsiaTheme="minorEastAsia" w:hAnsiTheme="minorEastAsia" w:cs="宋体" w:hint="eastAsia"/>
          <w:sz w:val="24"/>
        </w:rPr>
        <w:t>投标人应仔细阅读遴选文件的所有内容，按照遴选文件的要求提交投标文件。投标文件应对遴选文件的要求作出实质性响应，并保证所提供的全部资料的真实性，否则视其为虚假投标，否则其投标将被拒绝。</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 xml:space="preserve">8.2 </w:t>
      </w:r>
      <w:r>
        <w:rPr>
          <w:rFonts w:asciiTheme="minorEastAsia" w:eastAsiaTheme="minorEastAsia" w:hAnsiTheme="minorEastAsia" w:cs="宋体" w:hint="eastAsia"/>
          <w:sz w:val="24"/>
        </w:rPr>
        <w:t>除非有另外的规定，投标人可对招标遴选内容一览表所列合同包进行投标。</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9.</w:t>
      </w:r>
      <w:r>
        <w:rPr>
          <w:rFonts w:asciiTheme="minorEastAsia" w:eastAsiaTheme="minorEastAsia" w:hAnsiTheme="minorEastAsia" w:cs="宋体" w:hint="eastAsia"/>
          <w:sz w:val="24"/>
        </w:rPr>
        <w:t>投标文件语言</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9.1</w:t>
      </w:r>
      <w:r>
        <w:rPr>
          <w:rFonts w:asciiTheme="minorEastAsia" w:eastAsiaTheme="minorEastAsia" w:hAnsiTheme="minorEastAsia" w:cs="宋体" w:hint="eastAsia"/>
          <w:sz w:val="24"/>
        </w:rPr>
        <w:t>投标文件应用中文书写。投标文件中所附或所引用的原件不是中文时，应附</w:t>
      </w:r>
      <w:r>
        <w:rPr>
          <w:rFonts w:asciiTheme="minorEastAsia" w:eastAsiaTheme="minorEastAsia" w:hAnsiTheme="minorEastAsia" w:cs="宋体" w:hint="eastAsia"/>
          <w:sz w:val="24"/>
        </w:rPr>
        <w:lastRenderedPageBreak/>
        <w:t>中文译本。各种计量单位及符号应采用国际上统一使用的公制计量单位和符号。</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9.2</w:t>
      </w:r>
      <w:r>
        <w:rPr>
          <w:rFonts w:asciiTheme="minorEastAsia" w:eastAsiaTheme="minorEastAsia" w:hAnsiTheme="minorEastAsia" w:cs="宋体" w:hint="eastAsia"/>
          <w:b/>
          <w:bCs/>
          <w:kern w:val="0"/>
          <w:sz w:val="24"/>
        </w:rPr>
        <w:t>遴选文件中载明的资格或技术商务要求中涉及的投标人提供的证明文件原件属于非中文描述的，必须要求提供具有翻译资质的机构翻译的中文译本。未按遴选文件要求提供中文译本的，认定为该项资格或技术商务要求不符合。翻译机构应为中国翻译协会成员单位，翻译的中文译本应由翻译人员签名并加盖翻译机构公章，同时提供翻译人员翻译资格证书。投标人投标时提供的中文译本、翻译机构及翻译人员资格证书可为复印件，并加盖投标人单位公章。</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10.</w:t>
      </w:r>
      <w:r>
        <w:rPr>
          <w:rFonts w:asciiTheme="minorEastAsia" w:eastAsiaTheme="minorEastAsia" w:hAnsiTheme="minorEastAsia" w:cs="宋体" w:hint="eastAsia"/>
          <w:sz w:val="24"/>
        </w:rPr>
        <w:t>投标文件的组成</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10.1</w:t>
      </w:r>
      <w:r>
        <w:rPr>
          <w:rFonts w:asciiTheme="minorEastAsia" w:eastAsiaTheme="minorEastAsia" w:hAnsiTheme="minorEastAsia" w:cs="宋体" w:hint="eastAsia"/>
          <w:sz w:val="24"/>
        </w:rPr>
        <w:t>投标文件应包括下列部分：投标文件应包括第五章的所有附件及投标人根据招标遴选项目的特点提供的其他文件。</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11.</w:t>
      </w:r>
      <w:r>
        <w:rPr>
          <w:rFonts w:asciiTheme="minorEastAsia" w:eastAsiaTheme="minorEastAsia" w:hAnsiTheme="minorEastAsia" w:cs="宋体" w:hint="eastAsia"/>
          <w:sz w:val="24"/>
        </w:rPr>
        <w:t>投标有效期</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11.1</w:t>
      </w:r>
      <w:r>
        <w:rPr>
          <w:rFonts w:asciiTheme="minorEastAsia" w:eastAsiaTheme="minorEastAsia" w:hAnsiTheme="minorEastAsia" w:cs="宋体" w:hint="eastAsia"/>
          <w:sz w:val="24"/>
        </w:rPr>
        <w:t>投标文件从</w:t>
      </w:r>
      <w:r>
        <w:rPr>
          <w:rFonts w:asciiTheme="minorEastAsia" w:eastAsiaTheme="minorEastAsia" w:hAnsiTheme="minorEastAsia" w:cs="宋体" w:hint="eastAsia"/>
          <w:bCs/>
          <w:sz w:val="24"/>
        </w:rPr>
        <w:t>投标人须知前附表</w:t>
      </w:r>
      <w:r>
        <w:rPr>
          <w:rFonts w:asciiTheme="minorEastAsia" w:eastAsiaTheme="minorEastAsia" w:hAnsiTheme="minorEastAsia" w:cs="宋体" w:hint="eastAsia"/>
          <w:sz w:val="24"/>
        </w:rPr>
        <w:t>第</w:t>
      </w:r>
      <w:r>
        <w:rPr>
          <w:rFonts w:asciiTheme="minorEastAsia" w:eastAsiaTheme="minorEastAsia" w:hAnsiTheme="minorEastAsia" w:cs="宋体"/>
          <w:sz w:val="24"/>
        </w:rPr>
        <w:t>4</w:t>
      </w:r>
      <w:r>
        <w:rPr>
          <w:rFonts w:asciiTheme="minorEastAsia" w:eastAsiaTheme="minorEastAsia" w:hAnsiTheme="minorEastAsia" w:cs="宋体" w:hint="eastAsia"/>
          <w:sz w:val="24"/>
        </w:rPr>
        <w:t>项所规定的投标截止期之后开始生效，在</w:t>
      </w:r>
      <w:r>
        <w:rPr>
          <w:rFonts w:asciiTheme="minorEastAsia" w:eastAsiaTheme="minorEastAsia" w:hAnsiTheme="minorEastAsia" w:cs="宋体" w:hint="eastAsia"/>
          <w:bCs/>
          <w:sz w:val="24"/>
        </w:rPr>
        <w:t>投标人须知前附表</w:t>
      </w:r>
      <w:r>
        <w:rPr>
          <w:rFonts w:asciiTheme="minorEastAsia" w:eastAsiaTheme="minorEastAsia" w:hAnsiTheme="minorEastAsia" w:cs="宋体" w:hint="eastAsia"/>
          <w:sz w:val="24"/>
        </w:rPr>
        <w:t>第</w:t>
      </w:r>
      <w:r>
        <w:rPr>
          <w:rFonts w:asciiTheme="minorEastAsia" w:eastAsiaTheme="minorEastAsia" w:hAnsiTheme="minorEastAsia" w:cs="宋体"/>
          <w:sz w:val="24"/>
        </w:rPr>
        <w:t>3</w:t>
      </w:r>
      <w:r>
        <w:rPr>
          <w:rFonts w:asciiTheme="minorEastAsia" w:eastAsiaTheme="minorEastAsia" w:hAnsiTheme="minorEastAsia" w:cs="宋体" w:hint="eastAsia"/>
          <w:sz w:val="24"/>
        </w:rPr>
        <w:t>项所规定的期限内保持有效。有效期不足按无效投标处理。</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11.2</w:t>
      </w:r>
      <w:r>
        <w:rPr>
          <w:rFonts w:asciiTheme="minorEastAsia" w:eastAsiaTheme="minorEastAsia" w:hAnsiTheme="minorEastAsia" w:cs="宋体" w:hint="eastAsia"/>
          <w:sz w:val="24"/>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12.</w:t>
      </w:r>
      <w:r>
        <w:rPr>
          <w:rFonts w:asciiTheme="minorEastAsia" w:eastAsiaTheme="minorEastAsia" w:hAnsiTheme="minorEastAsia" w:cs="宋体" w:hint="eastAsia"/>
          <w:sz w:val="24"/>
        </w:rPr>
        <w:t>投标保证金</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 xml:space="preserve">12.1 </w:t>
      </w:r>
      <w:r>
        <w:rPr>
          <w:rFonts w:asciiTheme="minorEastAsia" w:eastAsiaTheme="minorEastAsia" w:hAnsiTheme="minorEastAsia" w:cs="宋体" w:hint="eastAsia"/>
          <w:sz w:val="24"/>
        </w:rPr>
        <w:t>投标保证金为投标文件的组成部分之一。</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 xml:space="preserve">12.2 </w:t>
      </w:r>
      <w:r>
        <w:rPr>
          <w:rFonts w:asciiTheme="minorEastAsia" w:eastAsiaTheme="minorEastAsia" w:hAnsiTheme="minorEastAsia" w:cs="宋体" w:hint="eastAsia"/>
          <w:sz w:val="24"/>
        </w:rPr>
        <w:t>投标人应在提交投标文件之前向招标代理机构缴交投标人须知前附表第</w:t>
      </w:r>
      <w:r>
        <w:rPr>
          <w:rFonts w:asciiTheme="minorEastAsia" w:eastAsiaTheme="minorEastAsia" w:hAnsiTheme="minorEastAsia" w:cs="宋体"/>
          <w:sz w:val="24"/>
        </w:rPr>
        <w:t>5</w:t>
      </w:r>
      <w:r>
        <w:rPr>
          <w:rFonts w:asciiTheme="minorEastAsia" w:eastAsiaTheme="minorEastAsia" w:hAnsiTheme="minorEastAsia" w:cs="宋体" w:hint="eastAsia"/>
          <w:sz w:val="24"/>
        </w:rPr>
        <w:t>项要求的投标保证金。</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12.3 </w:t>
      </w:r>
      <w:r>
        <w:rPr>
          <w:rFonts w:asciiTheme="minorEastAsia" w:eastAsiaTheme="minorEastAsia" w:hAnsiTheme="minorEastAsia" w:cs="宋体" w:hint="eastAsia"/>
          <w:sz w:val="24"/>
        </w:rPr>
        <w:t>投标保证金用于保护本次招标遴选活动免受投标人的行为而引起的风险。</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12.4 </w:t>
      </w:r>
      <w:r>
        <w:rPr>
          <w:rFonts w:asciiTheme="minorEastAsia" w:eastAsiaTheme="minorEastAsia" w:hAnsiTheme="minorEastAsia" w:cs="宋体" w:hint="eastAsia"/>
          <w:sz w:val="24"/>
        </w:rPr>
        <w:t>投标保证金以银行汇票、银行转帐或银行电汇形式提交。</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12.5 </w:t>
      </w:r>
      <w:r>
        <w:rPr>
          <w:rFonts w:asciiTheme="minorEastAsia" w:eastAsiaTheme="minorEastAsia" w:hAnsiTheme="minorEastAsia" w:cs="宋体" w:hint="eastAsia"/>
          <w:sz w:val="24"/>
        </w:rPr>
        <w:t>未按规定缴交投标保证金的投标，将被视为无效投标。</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12.6</w:t>
      </w:r>
      <w:r>
        <w:rPr>
          <w:rFonts w:asciiTheme="minorEastAsia" w:eastAsiaTheme="minorEastAsia" w:hAnsiTheme="minorEastAsia" w:cs="宋体" w:hint="eastAsia"/>
          <w:sz w:val="24"/>
        </w:rPr>
        <w:t>招标代理机构将在中标通知书发出之日起的五个工作日内予以原额无息退还未中标人的投标保证金。</w:t>
      </w:r>
    </w:p>
    <w:p w:rsidR="00A80AF7" w:rsidRDefault="00960D25">
      <w:pPr>
        <w:spacing w:line="400" w:lineRule="exact"/>
        <w:ind w:leftChars="-268" w:left="-563" w:firstLineChars="200" w:firstLine="482"/>
        <w:rPr>
          <w:rFonts w:asciiTheme="minorEastAsia" w:eastAsiaTheme="minorEastAsia" w:hAnsiTheme="minorEastAsia" w:cs="宋体"/>
          <w:b/>
          <w:sz w:val="24"/>
        </w:rPr>
      </w:pPr>
      <w:r>
        <w:rPr>
          <w:rFonts w:asciiTheme="minorEastAsia" w:eastAsiaTheme="minorEastAsia" w:hAnsiTheme="minorEastAsia" w:cs="宋体"/>
          <w:b/>
          <w:sz w:val="24"/>
        </w:rPr>
        <w:t>12.7</w:t>
      </w:r>
      <w:r>
        <w:rPr>
          <w:rFonts w:asciiTheme="minorEastAsia" w:eastAsiaTheme="minorEastAsia" w:hAnsiTheme="minorEastAsia" w:cs="宋体" w:hint="eastAsia"/>
          <w:b/>
          <w:sz w:val="24"/>
        </w:rPr>
        <w:t>在中标人支付所有招标代理服务费、提交履约保证金（招标人如有要求中标人支付履约保证金的，则须支付履约保证金）并签订合同后将合同送达</w:t>
      </w:r>
      <w:r>
        <w:rPr>
          <w:rFonts w:asciiTheme="minorEastAsia" w:eastAsiaTheme="minorEastAsia" w:hAnsiTheme="minorEastAsia" w:hint="eastAsia"/>
          <w:b/>
          <w:sz w:val="24"/>
        </w:rPr>
        <w:t>福建医科大学教育科技发展有限公司备案</w:t>
      </w:r>
      <w:r>
        <w:rPr>
          <w:rFonts w:asciiTheme="minorEastAsia" w:eastAsiaTheme="minorEastAsia" w:hAnsiTheme="minorEastAsia" w:cs="宋体" w:hint="eastAsia"/>
          <w:b/>
          <w:sz w:val="24"/>
        </w:rPr>
        <w:t>，中标人的投标保证金予以原额无息退还。</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12.8 </w:t>
      </w:r>
      <w:r>
        <w:rPr>
          <w:rFonts w:asciiTheme="minorEastAsia" w:eastAsiaTheme="minorEastAsia" w:hAnsiTheme="minorEastAsia" w:cs="宋体" w:hint="eastAsia"/>
          <w:sz w:val="24"/>
        </w:rPr>
        <w:t>投标保证金的有效期为投标有效期满后的</w:t>
      </w:r>
      <w:r>
        <w:rPr>
          <w:rFonts w:asciiTheme="minorEastAsia" w:eastAsiaTheme="minorEastAsia" w:hAnsiTheme="minorEastAsia" w:cs="宋体"/>
          <w:sz w:val="24"/>
        </w:rPr>
        <w:t>30</w:t>
      </w:r>
      <w:r>
        <w:rPr>
          <w:rFonts w:asciiTheme="minorEastAsia" w:eastAsiaTheme="minorEastAsia" w:hAnsiTheme="minorEastAsia" w:cs="宋体" w:hint="eastAsia"/>
          <w:sz w:val="24"/>
        </w:rPr>
        <w:t>个日历日。</w:t>
      </w:r>
    </w:p>
    <w:p w:rsidR="00A80AF7" w:rsidRDefault="00960D25">
      <w:pPr>
        <w:spacing w:line="400" w:lineRule="exact"/>
        <w:ind w:leftChars="-268" w:left="-563" w:firstLineChars="220" w:firstLine="528"/>
        <w:rPr>
          <w:rFonts w:asciiTheme="minorEastAsia" w:eastAsiaTheme="minorEastAsia" w:hAnsiTheme="minorEastAsia" w:cs="宋体"/>
          <w:spacing w:val="-4"/>
          <w:sz w:val="24"/>
        </w:rPr>
      </w:pPr>
      <w:r>
        <w:rPr>
          <w:rFonts w:asciiTheme="minorEastAsia" w:eastAsiaTheme="minorEastAsia" w:hAnsiTheme="minorEastAsia" w:cs="宋体"/>
          <w:sz w:val="24"/>
        </w:rPr>
        <w:t xml:space="preserve">12.9 </w:t>
      </w:r>
      <w:r>
        <w:rPr>
          <w:rFonts w:asciiTheme="minorEastAsia" w:eastAsiaTheme="minorEastAsia" w:hAnsiTheme="minorEastAsia" w:cs="宋体" w:hint="eastAsia"/>
          <w:sz w:val="24"/>
        </w:rPr>
        <w:t>发生以下情况之一的，投标保证金将不予退还</w:t>
      </w:r>
      <w:r>
        <w:rPr>
          <w:rFonts w:asciiTheme="minorEastAsia" w:eastAsiaTheme="minorEastAsia" w:hAnsiTheme="minorEastAsia" w:cs="宋体" w:hint="eastAsia"/>
          <w:spacing w:val="-4"/>
          <w:sz w:val="24"/>
        </w:rPr>
        <w:t>，此投标保证金将作为福建医科大学教育科技发展有限公司的损失补偿款：</w:t>
      </w:r>
    </w:p>
    <w:p w:rsidR="00A80AF7" w:rsidRDefault="00960D25">
      <w:pPr>
        <w:spacing w:line="400" w:lineRule="exact"/>
        <w:ind w:leftChars="-268" w:left="-563" w:firstLineChars="150" w:firstLine="360"/>
        <w:rPr>
          <w:rFonts w:asciiTheme="minorEastAsia" w:eastAsiaTheme="minorEastAsia" w:hAnsiTheme="minorEastAsia" w:cs="宋体"/>
          <w:sz w:val="24"/>
        </w:rPr>
      </w:pPr>
      <w:r>
        <w:rPr>
          <w:rFonts w:asciiTheme="minorEastAsia" w:eastAsiaTheme="minorEastAsia" w:hAnsiTheme="minorEastAsia" w:cs="宋体"/>
          <w:sz w:val="24"/>
        </w:rPr>
        <w:lastRenderedPageBreak/>
        <w:t xml:space="preserve"> (1)</w:t>
      </w:r>
      <w:r>
        <w:rPr>
          <w:rFonts w:asciiTheme="minorEastAsia" w:eastAsiaTheme="minorEastAsia" w:hAnsiTheme="minorEastAsia" w:cs="宋体" w:hint="eastAsia"/>
          <w:sz w:val="24"/>
        </w:rPr>
        <w:t>投标人在投标截止期后，投标有效期内撤回投标；</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(2)</w:t>
      </w:r>
      <w:r>
        <w:rPr>
          <w:rFonts w:asciiTheme="minorEastAsia" w:eastAsiaTheme="minorEastAsia" w:hAnsiTheme="minorEastAsia" w:cs="宋体" w:hint="eastAsia"/>
          <w:sz w:val="24"/>
        </w:rPr>
        <w:t>中标人未能做到按本须知第</w:t>
      </w:r>
      <w:r>
        <w:rPr>
          <w:rFonts w:asciiTheme="minorEastAsia" w:eastAsiaTheme="minorEastAsia" w:hAnsiTheme="minorEastAsia" w:cs="宋体"/>
          <w:sz w:val="24"/>
        </w:rPr>
        <w:t>22</w:t>
      </w:r>
      <w:r>
        <w:rPr>
          <w:rFonts w:asciiTheme="minorEastAsia" w:eastAsiaTheme="minorEastAsia" w:hAnsiTheme="minorEastAsia" w:cs="宋体" w:hint="eastAsia"/>
          <w:sz w:val="24"/>
        </w:rPr>
        <w:t>条规定签订合同；</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(3)</w:t>
      </w:r>
      <w:r>
        <w:rPr>
          <w:rFonts w:asciiTheme="minorEastAsia" w:eastAsiaTheme="minorEastAsia" w:hAnsiTheme="minorEastAsia" w:cs="宋体" w:hint="eastAsia"/>
          <w:sz w:val="24"/>
        </w:rPr>
        <w:t>中标人未按投标人须知前附表规定缴纳招标服务费、提交履约保证金；</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(4)</w:t>
      </w:r>
      <w:r>
        <w:rPr>
          <w:rFonts w:asciiTheme="minorEastAsia" w:eastAsiaTheme="minorEastAsia" w:hAnsiTheme="minorEastAsia" w:cs="宋体" w:hint="eastAsia"/>
          <w:sz w:val="24"/>
        </w:rPr>
        <w:t>以他人名义投标或者以其他方式弄虚作假，骗取中标；</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(5)</w:t>
      </w:r>
      <w:r>
        <w:rPr>
          <w:rFonts w:asciiTheme="minorEastAsia" w:eastAsiaTheme="minorEastAsia" w:hAnsiTheme="minorEastAsia" w:cs="宋体" w:hint="eastAsia"/>
          <w:sz w:val="24"/>
        </w:rPr>
        <w:t>经评委认定后有串通投标行为的；</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(6)</w:t>
      </w:r>
      <w:r>
        <w:rPr>
          <w:rFonts w:asciiTheme="minorEastAsia" w:eastAsiaTheme="minorEastAsia" w:hAnsiTheme="minorEastAsia" w:cs="宋体" w:hint="eastAsia"/>
          <w:sz w:val="24"/>
        </w:rPr>
        <w:t>本遴选文件中规定的其他没收投标保证金的情形。</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上述不予退还投标保证金的情况给招标遴选单位造成损失的，还要承担赔偿责任。</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13.</w:t>
      </w:r>
      <w:r>
        <w:rPr>
          <w:rFonts w:asciiTheme="minorEastAsia" w:eastAsiaTheme="minorEastAsia" w:hAnsiTheme="minorEastAsia" w:cs="宋体" w:hint="eastAsia"/>
          <w:sz w:val="24"/>
        </w:rPr>
        <w:t>投标文件的格式</w:t>
      </w:r>
    </w:p>
    <w:p w:rsidR="00A80AF7" w:rsidRDefault="00960D25">
      <w:pPr>
        <w:spacing w:line="400" w:lineRule="exact"/>
        <w:ind w:leftChars="-268" w:left="-563" w:firstLineChars="250" w:firstLine="600"/>
        <w:rPr>
          <w:rFonts w:asciiTheme="minorEastAsia" w:eastAsiaTheme="minorEastAsia" w:hAnsiTheme="minorEastAsia" w:cs="宋体"/>
          <w:kern w:val="0"/>
          <w:sz w:val="24"/>
        </w:rPr>
      </w:pPr>
      <w:r>
        <w:rPr>
          <w:rFonts w:asciiTheme="minorEastAsia" w:eastAsiaTheme="minorEastAsia" w:hAnsiTheme="minorEastAsia" w:cs="宋体"/>
          <w:sz w:val="24"/>
        </w:rPr>
        <w:t>13.1</w:t>
      </w:r>
      <w:r>
        <w:rPr>
          <w:rFonts w:asciiTheme="minorEastAsia" w:eastAsiaTheme="minorEastAsia" w:hAnsiTheme="minorEastAsia" w:cs="宋体" w:hint="eastAsia"/>
          <w:kern w:val="0"/>
          <w:sz w:val="24"/>
        </w:rPr>
        <w:t>投标人的投标文件按以下要求制作，否则视为无效投标：</w:t>
      </w:r>
    </w:p>
    <w:p w:rsidR="00A80AF7" w:rsidRDefault="00960D25">
      <w:pPr>
        <w:spacing w:line="400" w:lineRule="exact"/>
        <w:ind w:leftChars="-268" w:left="-563" w:firstLineChars="245" w:firstLine="588"/>
        <w:rPr>
          <w:rFonts w:asciiTheme="minorEastAsia" w:eastAsiaTheme="minorEastAsia" w:hAnsiTheme="minorEastAsia" w:cs="宋体"/>
          <w:bCs/>
          <w:sz w:val="24"/>
        </w:rPr>
      </w:pPr>
      <w:r>
        <w:rPr>
          <w:rFonts w:asciiTheme="minorEastAsia" w:eastAsiaTheme="minorEastAsia" w:hAnsiTheme="minorEastAsia" w:cs="宋体" w:hint="eastAsia"/>
          <w:bCs/>
          <w:sz w:val="24"/>
        </w:rPr>
        <w:t>（1）投标文件须提供正本一份，副本四份，正本必须用A4幅面纸张打印胶装成册，副本可以用正本的完整复印件，并在封面标明“正本”、“副本”字样。正本与副本如有不一致，则以正本为准。投标文件技术商务部分正、副本必须胶装成册（为永久性、无破坏不可拆分）并加盖投标人单位公章和骑缝章。</w:t>
      </w:r>
    </w:p>
    <w:p w:rsidR="00A80AF7" w:rsidRDefault="00960D25">
      <w:pPr>
        <w:spacing w:line="400" w:lineRule="exact"/>
        <w:ind w:leftChars="-268" w:left="-563" w:firstLineChars="245" w:firstLine="588"/>
        <w:rPr>
          <w:rFonts w:asciiTheme="minorEastAsia" w:eastAsiaTheme="minorEastAsia" w:hAnsiTheme="minorEastAsia" w:cs="宋体"/>
          <w:bCs/>
          <w:sz w:val="24"/>
        </w:rPr>
      </w:pPr>
      <w:r>
        <w:rPr>
          <w:rFonts w:asciiTheme="minorEastAsia" w:eastAsiaTheme="minorEastAsia" w:hAnsiTheme="minorEastAsia" w:cs="宋体" w:hint="eastAsia"/>
          <w:bCs/>
          <w:sz w:val="24"/>
        </w:rPr>
        <w:t>（2）电子文件一份，投标人必须随投标文件同时提交一套全部投标文件内容的电子文件（U盘或光盘，无病毒），其中所有文件不做压缩处理、不留密码，资质文件和证书等可用扫描以图片方式保存。</w:t>
      </w:r>
    </w:p>
    <w:p w:rsidR="00A80AF7" w:rsidRDefault="00960D25">
      <w:pPr>
        <w:spacing w:line="400" w:lineRule="exact"/>
        <w:ind w:leftChars="-268" w:left="-563" w:firstLineChars="245" w:firstLine="588"/>
        <w:rPr>
          <w:rFonts w:asciiTheme="minorEastAsia" w:eastAsiaTheme="minorEastAsia" w:hAnsiTheme="minorEastAsia" w:cs="宋体"/>
          <w:bCs/>
          <w:sz w:val="24"/>
        </w:rPr>
      </w:pPr>
      <w:r>
        <w:rPr>
          <w:rFonts w:asciiTheme="minorEastAsia" w:eastAsiaTheme="minorEastAsia" w:hAnsiTheme="minorEastAsia" w:cs="宋体" w:hint="eastAsia"/>
          <w:bCs/>
          <w:sz w:val="24"/>
        </w:rPr>
        <w:t>（3）所有资格证明文件复印件均须在有效期内。</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w:t>
      </w:r>
      <w:r>
        <w:rPr>
          <w:rFonts w:asciiTheme="minorEastAsia" w:eastAsiaTheme="minorEastAsia" w:hAnsiTheme="minorEastAsia" w:cs="宋体"/>
          <w:b/>
          <w:bCs/>
          <w:sz w:val="24"/>
        </w:rPr>
        <w:t xml:space="preserve"> 13.2</w:t>
      </w:r>
      <w:r>
        <w:rPr>
          <w:rFonts w:asciiTheme="minorEastAsia" w:eastAsiaTheme="minorEastAsia" w:hAnsiTheme="minorEastAsia" w:cs="宋体" w:hint="eastAsia"/>
          <w:b/>
          <w:bCs/>
          <w:sz w:val="24"/>
        </w:rPr>
        <w:t>投标文件应由投标人的法定代表人或者其授权代表签字并加盖公章，如由后者签字，应提供“法定代表人授权委托书”。</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13.3</w:t>
      </w:r>
      <w:r>
        <w:rPr>
          <w:rFonts w:asciiTheme="minorEastAsia" w:eastAsiaTheme="minorEastAsia" w:hAnsiTheme="minorEastAsia" w:cs="宋体" w:hint="eastAsia"/>
          <w:sz w:val="24"/>
        </w:rPr>
        <w:t>除非有另外的规定或许可，投标使用货币为人民币。</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13.4</w:t>
      </w:r>
      <w:r>
        <w:rPr>
          <w:rFonts w:asciiTheme="minorEastAsia" w:eastAsiaTheme="minorEastAsia" w:hAnsiTheme="minorEastAsia" w:cs="宋体" w:hint="eastAsia"/>
          <w:sz w:val="24"/>
        </w:rPr>
        <w:t>投标人应提交证明符合遴选文件要求的技术响应文件，该文件可以是文字资料、图纸和数据，并须提供服务主要技术性能的详细描述。</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13.5 </w:t>
      </w:r>
      <w:r>
        <w:rPr>
          <w:rFonts w:asciiTheme="minorEastAsia" w:eastAsiaTheme="minorEastAsia" w:hAnsiTheme="minorEastAsia" w:cs="宋体" w:hint="eastAsia"/>
          <w:sz w:val="24"/>
        </w:rPr>
        <w:t>投标文件的正本和全部副本均应使用不能擦去的墨料或墨水打印、书写或复印，并由法定代表人或其授权代表签署，盖投标人公章。</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13.6</w:t>
      </w:r>
      <w:r>
        <w:rPr>
          <w:rFonts w:asciiTheme="minorEastAsia" w:eastAsiaTheme="minorEastAsia" w:hAnsiTheme="minorEastAsia" w:cs="宋体" w:hint="eastAsia"/>
          <w:sz w:val="24"/>
        </w:rPr>
        <w:t>全套投标文件应无涂改和行间插字，除非这些改动是根据招标代理机构的指示进行的，或者是为改正投标人造成的必须修改的错误而进行的。有改动时，修改处应由授权代表签署证明或加盖校正章。</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13.7</w:t>
      </w:r>
      <w:r>
        <w:rPr>
          <w:rFonts w:asciiTheme="minorEastAsia" w:eastAsiaTheme="minorEastAsia" w:hAnsiTheme="minorEastAsia" w:cs="宋体" w:hint="eastAsia"/>
          <w:sz w:val="24"/>
        </w:rPr>
        <w:t>未按本须知规定的格式填写投标文件、投标文件字迹模糊不清的，其投标将被拒绝。</w:t>
      </w:r>
    </w:p>
    <w:p w:rsidR="00A80AF7" w:rsidRDefault="00960D25">
      <w:pPr>
        <w:spacing w:line="400" w:lineRule="exact"/>
        <w:ind w:leftChars="-268" w:left="-563" w:firstLineChars="200" w:firstLine="482"/>
        <w:rPr>
          <w:rFonts w:asciiTheme="minorEastAsia" w:eastAsiaTheme="minorEastAsia" w:hAnsiTheme="minorEastAsia" w:cs="宋体"/>
          <w:b/>
          <w:sz w:val="24"/>
        </w:rPr>
      </w:pPr>
      <w:r>
        <w:rPr>
          <w:rFonts w:asciiTheme="minorEastAsia" w:eastAsiaTheme="minorEastAsia" w:hAnsiTheme="minorEastAsia" w:cs="宋体"/>
          <w:b/>
          <w:sz w:val="24"/>
        </w:rPr>
        <w:t>13.8</w:t>
      </w:r>
      <w:r>
        <w:rPr>
          <w:rFonts w:asciiTheme="minorEastAsia" w:eastAsiaTheme="minorEastAsia" w:hAnsiTheme="minorEastAsia" w:cs="宋体" w:hint="eastAsia"/>
          <w:b/>
          <w:sz w:val="24"/>
        </w:rPr>
        <w:t>所有资格证明文件复印件均须在有效期内。</w:t>
      </w:r>
    </w:p>
    <w:p w:rsidR="00A80AF7" w:rsidRDefault="00A80AF7">
      <w:pPr>
        <w:spacing w:line="450" w:lineRule="exact"/>
        <w:ind w:leftChars="-268" w:left="-563"/>
        <w:jc w:val="center"/>
        <w:outlineLvl w:val="1"/>
        <w:rPr>
          <w:rFonts w:asciiTheme="minorEastAsia" w:eastAsiaTheme="minorEastAsia" w:hAnsiTheme="minorEastAsia" w:cs="宋体"/>
          <w:b/>
          <w:bCs/>
          <w:sz w:val="32"/>
          <w:szCs w:val="32"/>
        </w:rPr>
      </w:pPr>
    </w:p>
    <w:p w:rsidR="00A80AF7" w:rsidRDefault="00A80AF7">
      <w:pPr>
        <w:spacing w:line="450" w:lineRule="exact"/>
        <w:ind w:leftChars="-268" w:left="-563"/>
        <w:jc w:val="center"/>
        <w:outlineLvl w:val="1"/>
        <w:rPr>
          <w:rFonts w:asciiTheme="minorEastAsia" w:eastAsiaTheme="minorEastAsia" w:hAnsiTheme="minorEastAsia" w:cs="宋体"/>
          <w:b/>
          <w:bCs/>
          <w:sz w:val="32"/>
          <w:szCs w:val="32"/>
        </w:rPr>
      </w:pPr>
    </w:p>
    <w:p w:rsidR="00A80AF7" w:rsidRDefault="00960D25">
      <w:pPr>
        <w:spacing w:line="450" w:lineRule="exact"/>
        <w:ind w:leftChars="-268" w:left="-563"/>
        <w:jc w:val="center"/>
        <w:outlineLvl w:val="1"/>
        <w:rPr>
          <w:rFonts w:asciiTheme="minorEastAsia" w:eastAsiaTheme="minorEastAsia" w:hAnsiTheme="minorEastAsia" w:cs="宋体"/>
          <w:b/>
          <w:bCs/>
          <w:sz w:val="32"/>
          <w:szCs w:val="32"/>
        </w:rPr>
      </w:pPr>
      <w:bookmarkStart w:id="34" w:name="_Toc141562862"/>
      <w:bookmarkStart w:id="35" w:name="_Toc11329311"/>
      <w:r>
        <w:rPr>
          <w:rFonts w:asciiTheme="minorEastAsia" w:eastAsiaTheme="minorEastAsia" w:hAnsiTheme="minorEastAsia" w:cs="宋体" w:hint="eastAsia"/>
          <w:b/>
          <w:bCs/>
          <w:sz w:val="32"/>
          <w:szCs w:val="32"/>
        </w:rPr>
        <w:t>四、投标文件的提交</w:t>
      </w:r>
      <w:bookmarkEnd w:id="34"/>
      <w:bookmarkEnd w:id="35"/>
    </w:p>
    <w:p w:rsidR="00A80AF7" w:rsidRDefault="00A80AF7">
      <w:pPr>
        <w:spacing w:line="450" w:lineRule="exact"/>
        <w:ind w:leftChars="-268" w:left="-563"/>
        <w:rPr>
          <w:rFonts w:asciiTheme="minorEastAsia" w:eastAsiaTheme="minorEastAsia" w:hAnsiTheme="minorEastAsia" w:cs="宋体"/>
          <w:szCs w:val="21"/>
        </w:rPr>
      </w:pP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14.</w:t>
      </w:r>
      <w:r>
        <w:rPr>
          <w:rFonts w:asciiTheme="minorEastAsia" w:eastAsiaTheme="minorEastAsia" w:hAnsiTheme="minorEastAsia" w:cs="宋体" w:hint="eastAsia"/>
          <w:sz w:val="24"/>
        </w:rPr>
        <w:t>投标文件的密封、标记和递交</w:t>
      </w:r>
    </w:p>
    <w:p w:rsidR="00A80AF7" w:rsidRDefault="00960D25">
      <w:pPr>
        <w:pStyle w:val="Aff"/>
        <w:tabs>
          <w:tab w:val="left" w:pos="360"/>
        </w:tabs>
        <w:spacing w:line="400" w:lineRule="exact"/>
        <w:ind w:leftChars="-268" w:left="-563" w:firstLineChars="175" w:firstLine="422"/>
        <w:rPr>
          <w:rFonts w:asciiTheme="minorEastAsia" w:eastAsiaTheme="minorEastAsia" w:hAnsiTheme="minorEastAsia" w:cs="宋体"/>
          <w:b/>
          <w:bCs/>
          <w:color w:val="auto"/>
          <w:sz w:val="24"/>
          <w:szCs w:val="24"/>
          <w:u w:val="single"/>
        </w:rPr>
      </w:pPr>
      <w:r>
        <w:rPr>
          <w:rFonts w:asciiTheme="minorEastAsia" w:eastAsiaTheme="minorEastAsia" w:hAnsiTheme="minorEastAsia" w:cs="宋体"/>
          <w:b/>
          <w:bCs/>
          <w:color w:val="auto"/>
          <w:sz w:val="24"/>
          <w:szCs w:val="24"/>
        </w:rPr>
        <w:t>14.1</w:t>
      </w:r>
      <w:r>
        <w:rPr>
          <w:rFonts w:asciiTheme="minorEastAsia" w:eastAsiaTheme="minorEastAsia" w:hAnsiTheme="minorEastAsia" w:cs="宋体" w:hint="eastAsia"/>
          <w:b/>
          <w:bCs/>
          <w:color w:val="auto"/>
          <w:sz w:val="24"/>
          <w:szCs w:val="24"/>
        </w:rPr>
        <w:t>投标人应将投标文件正本和全部副本分别用信封密封，并标明招标编号、投标人名称、投标服务名称及“正本”或“副本”字样。遴选文件中所需现场核查的原件单独密封装入密封袋并在封面列明原件清单，评标结束后现场核查的原件退还给投标人。投标文件未密封将导致投标被拒绝。</w:t>
      </w:r>
    </w:p>
    <w:p w:rsidR="00A80AF7" w:rsidRDefault="00960D25">
      <w:pPr>
        <w:spacing w:line="400" w:lineRule="exact"/>
        <w:ind w:leftChars="-268" w:left="-563" w:firstLineChars="200" w:firstLine="482"/>
        <w:rPr>
          <w:rFonts w:asciiTheme="minorEastAsia" w:eastAsiaTheme="minorEastAsia" w:hAnsiTheme="minorEastAsia" w:cs="宋体"/>
          <w:b/>
          <w:bCs/>
          <w:sz w:val="24"/>
        </w:rPr>
      </w:pPr>
      <w:r>
        <w:rPr>
          <w:rFonts w:asciiTheme="minorEastAsia" w:eastAsiaTheme="minorEastAsia" w:hAnsiTheme="minorEastAsia" w:cs="宋体"/>
          <w:b/>
          <w:bCs/>
          <w:sz w:val="24"/>
        </w:rPr>
        <w:t xml:space="preserve">14.2 </w:t>
      </w:r>
      <w:r>
        <w:rPr>
          <w:rFonts w:asciiTheme="minorEastAsia" w:eastAsiaTheme="minorEastAsia" w:hAnsiTheme="minorEastAsia" w:cs="宋体" w:hint="eastAsia"/>
          <w:b/>
          <w:bCs/>
          <w:sz w:val="24"/>
        </w:rPr>
        <w:t>每一信封密封处应注明“于  之前（指招标邀请中规定的开标日期及时间）不准启封”的字样，并加盖投标人公章。</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14.3</w:t>
      </w:r>
      <w:r>
        <w:rPr>
          <w:rFonts w:asciiTheme="minorEastAsia" w:eastAsiaTheme="minorEastAsia" w:hAnsiTheme="minorEastAsia" w:cs="宋体" w:hint="eastAsia"/>
          <w:sz w:val="24"/>
        </w:rPr>
        <w:t>如果投标文件由邮局或专人送交，投标人应将投标文件按照本须知第</w:t>
      </w:r>
      <w:r>
        <w:rPr>
          <w:rFonts w:asciiTheme="minorEastAsia" w:eastAsiaTheme="minorEastAsia" w:hAnsiTheme="minorEastAsia" w:cs="宋体"/>
          <w:sz w:val="24"/>
        </w:rPr>
        <w:t>14.1</w:t>
      </w:r>
      <w:r>
        <w:rPr>
          <w:rFonts w:asciiTheme="minorEastAsia" w:eastAsiaTheme="minorEastAsia" w:hAnsiTheme="minorEastAsia" w:cs="宋体" w:hint="eastAsia"/>
          <w:sz w:val="24"/>
        </w:rPr>
        <w:t>条至第</w:t>
      </w:r>
      <w:r>
        <w:rPr>
          <w:rFonts w:asciiTheme="minorEastAsia" w:eastAsiaTheme="minorEastAsia" w:hAnsiTheme="minorEastAsia" w:cs="宋体"/>
          <w:sz w:val="24"/>
        </w:rPr>
        <w:t>14.2</w:t>
      </w:r>
      <w:r>
        <w:rPr>
          <w:rFonts w:asciiTheme="minorEastAsia" w:eastAsiaTheme="minorEastAsia" w:hAnsiTheme="minorEastAsia" w:cs="宋体" w:hint="eastAsia"/>
          <w:sz w:val="24"/>
        </w:rPr>
        <w:t>条的规定进行密封和标记后，按投标人须知前附表注明的地址送至接收人。</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14.4</w:t>
      </w:r>
      <w:r>
        <w:rPr>
          <w:rFonts w:asciiTheme="minorEastAsia" w:eastAsiaTheme="minorEastAsia" w:hAnsiTheme="minorEastAsia" w:cs="宋体" w:hint="eastAsia"/>
          <w:sz w:val="24"/>
        </w:rPr>
        <w:t>如果未按上述规定进行密封和标记，招标代理机构将不承担由此造成的对投标文件的误投或提前拆封的责任。</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14.5</w:t>
      </w:r>
      <w:r>
        <w:rPr>
          <w:rFonts w:asciiTheme="minorEastAsia" w:eastAsiaTheme="minorEastAsia" w:hAnsiTheme="minorEastAsia" w:cs="宋体" w:hint="eastAsia"/>
          <w:sz w:val="24"/>
        </w:rPr>
        <w:t>投标文件应在投标邀请中规定的截止时间前送达，迟到的投标文件为无效投标文件</w:t>
      </w:r>
      <w:r>
        <w:rPr>
          <w:rFonts w:asciiTheme="minorEastAsia" w:eastAsiaTheme="minorEastAsia" w:hAnsiTheme="minorEastAsia" w:cs="宋体"/>
          <w:sz w:val="24"/>
        </w:rPr>
        <w:t xml:space="preserve">, </w:t>
      </w:r>
      <w:r>
        <w:rPr>
          <w:rFonts w:asciiTheme="minorEastAsia" w:eastAsiaTheme="minorEastAsia" w:hAnsiTheme="minorEastAsia" w:cs="宋体" w:hint="eastAsia"/>
          <w:sz w:val="24"/>
        </w:rPr>
        <w:t>将被拒收。</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14.6</w:t>
      </w:r>
      <w:r>
        <w:rPr>
          <w:rFonts w:asciiTheme="minorEastAsia" w:eastAsiaTheme="minorEastAsia" w:hAnsiTheme="minorEastAsia" w:cs="宋体" w:hint="eastAsia"/>
          <w:sz w:val="24"/>
        </w:rPr>
        <w:t>投标人在投标截止时间前，可以对所提交的投标文件进行修改或者撤回，并书面通知招标代理机构。修改的内容和撤回通知应当按本须知要求签署、盖章、密封，并作为投标文件的组成部分。</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14.7</w:t>
      </w:r>
      <w:r>
        <w:rPr>
          <w:rFonts w:asciiTheme="minorEastAsia" w:eastAsiaTheme="minorEastAsia" w:hAnsiTheme="minorEastAsia" w:cs="宋体" w:hint="eastAsia"/>
          <w:sz w:val="24"/>
        </w:rPr>
        <w:t>投标人在投标截止期后不得修改、撤回投标文件。投标人在投标截止期后修改投标文件的，其投标被拒绝。</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14.8</w:t>
      </w:r>
      <w:r>
        <w:rPr>
          <w:rFonts w:asciiTheme="minorEastAsia" w:eastAsiaTheme="minorEastAsia" w:hAnsiTheme="minorEastAsia" w:cs="宋体" w:hint="eastAsia"/>
          <w:sz w:val="24"/>
        </w:rPr>
        <w:t>投标截止时间结束后参加投标的投标人不足三家的，本次招标遴选程序终止，除遴选任务取消情形外，遴选单位将依法重新组织遴选或者采取其他方式招标。</w:t>
      </w:r>
    </w:p>
    <w:p w:rsidR="00A80AF7" w:rsidRDefault="00A80AF7">
      <w:pPr>
        <w:spacing w:line="450" w:lineRule="exact"/>
        <w:ind w:leftChars="-268" w:left="-563"/>
        <w:rPr>
          <w:rFonts w:asciiTheme="minorEastAsia" w:eastAsiaTheme="minorEastAsia" w:hAnsiTheme="minorEastAsia" w:cs="宋体"/>
          <w:szCs w:val="21"/>
        </w:rPr>
      </w:pPr>
    </w:p>
    <w:p w:rsidR="00A80AF7" w:rsidRDefault="00A80AF7">
      <w:pPr>
        <w:spacing w:line="450" w:lineRule="exact"/>
        <w:outlineLvl w:val="1"/>
        <w:rPr>
          <w:rFonts w:asciiTheme="minorEastAsia" w:eastAsiaTheme="minorEastAsia" w:hAnsiTheme="minorEastAsia" w:cs="宋体"/>
          <w:b/>
          <w:bCs/>
          <w:sz w:val="32"/>
          <w:szCs w:val="32"/>
        </w:rPr>
      </w:pPr>
      <w:bookmarkStart w:id="36" w:name="_Toc141562863"/>
      <w:bookmarkStart w:id="37" w:name="_Toc11329312"/>
    </w:p>
    <w:p w:rsidR="00A80AF7" w:rsidRDefault="00A80AF7">
      <w:pPr>
        <w:spacing w:line="450" w:lineRule="exact"/>
        <w:ind w:leftChars="-268" w:left="-563"/>
        <w:jc w:val="center"/>
        <w:outlineLvl w:val="1"/>
        <w:rPr>
          <w:rFonts w:asciiTheme="minorEastAsia" w:eastAsiaTheme="minorEastAsia" w:hAnsiTheme="minorEastAsia" w:cs="宋体"/>
          <w:b/>
          <w:bCs/>
          <w:sz w:val="32"/>
          <w:szCs w:val="32"/>
        </w:rPr>
      </w:pPr>
    </w:p>
    <w:p w:rsidR="00A80AF7" w:rsidRDefault="00960D25">
      <w:pPr>
        <w:spacing w:line="450" w:lineRule="exact"/>
        <w:ind w:leftChars="-268" w:left="-563"/>
        <w:jc w:val="center"/>
        <w:outlineLvl w:val="1"/>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t>五、投标文件的评估和比较</w:t>
      </w:r>
      <w:bookmarkEnd w:id="36"/>
      <w:bookmarkEnd w:id="37"/>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15.</w:t>
      </w:r>
      <w:r>
        <w:rPr>
          <w:rFonts w:asciiTheme="minorEastAsia" w:eastAsiaTheme="minorEastAsia" w:hAnsiTheme="minorEastAsia" w:cs="宋体" w:hint="eastAsia"/>
          <w:sz w:val="24"/>
        </w:rPr>
        <w:t>开标、评标时间</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15.1 </w:t>
      </w:r>
      <w:r>
        <w:rPr>
          <w:rFonts w:asciiTheme="minorEastAsia" w:eastAsiaTheme="minorEastAsia" w:hAnsiTheme="minorEastAsia" w:cs="宋体" w:hint="eastAsia"/>
          <w:sz w:val="24"/>
        </w:rPr>
        <w:t>在投标人须知前附表中所规定的时间、地点开标。</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15.2</w:t>
      </w:r>
      <w:r>
        <w:rPr>
          <w:rFonts w:asciiTheme="minorEastAsia" w:eastAsiaTheme="minorEastAsia" w:hAnsiTheme="minorEastAsia" w:cs="宋体" w:hint="eastAsia"/>
          <w:sz w:val="24"/>
        </w:rPr>
        <w:t>开标由招标代理机构主持，招标人、投标人和有关方面代表参加。所有投标人应派授权代表参加开标会，并签到。</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15.3</w:t>
      </w:r>
      <w:r>
        <w:rPr>
          <w:rFonts w:asciiTheme="minorEastAsia" w:eastAsiaTheme="minorEastAsia" w:hAnsiTheme="minorEastAsia" w:cs="宋体" w:hint="eastAsia"/>
          <w:sz w:val="24"/>
        </w:rPr>
        <w:t>开标时，由招标人监督代表及投标人授权代表检查投标文件的密封情况，对符合密封要求的投标文件按照提交投标文件时间的先后顺序（或者逆顺序）当场逐一拆封，由开标会主持人宣唱并记录各投标人的报价，唱标内容为“开标一览表”内容，唱标结束，宣读后的开标一览表由招标代理机构统一重新密封。招标代理机</w:t>
      </w:r>
      <w:r>
        <w:rPr>
          <w:rFonts w:asciiTheme="minorEastAsia" w:eastAsiaTheme="minorEastAsia" w:hAnsiTheme="minorEastAsia" w:cs="宋体" w:hint="eastAsia"/>
          <w:sz w:val="24"/>
        </w:rPr>
        <w:lastRenderedPageBreak/>
        <w:t>构对唱标内容作开标记录，由投标人代表签字确认（投标人代表须携带身份证原件到开标现场备查，与投标人代表不符或未携带身份证原件，将导致其投标文件被拒绝），方可离场（不要在招标公司逗留）。</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16.</w:t>
      </w:r>
      <w:r>
        <w:rPr>
          <w:rFonts w:asciiTheme="minorEastAsia" w:eastAsiaTheme="minorEastAsia" w:hAnsiTheme="minorEastAsia" w:cs="宋体" w:hint="eastAsia"/>
          <w:sz w:val="24"/>
        </w:rPr>
        <w:t>评标委员会</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16.1</w:t>
      </w:r>
      <w:r>
        <w:rPr>
          <w:rFonts w:asciiTheme="minorEastAsia" w:eastAsiaTheme="minorEastAsia" w:hAnsiTheme="minorEastAsia" w:cs="宋体" w:hint="eastAsia"/>
          <w:sz w:val="24"/>
        </w:rPr>
        <w:t>招标代理机构根据招标服务的特点依法组建评标委员会。评标委员会由技术、经济、法律方面的专家和招标人代表组成。成员为</w:t>
      </w:r>
      <w:r>
        <w:rPr>
          <w:rFonts w:asciiTheme="minorEastAsia" w:eastAsiaTheme="minorEastAsia" w:hAnsiTheme="minorEastAsia" w:cs="宋体"/>
          <w:sz w:val="24"/>
        </w:rPr>
        <w:t>5</w:t>
      </w:r>
      <w:r>
        <w:rPr>
          <w:rFonts w:asciiTheme="minorEastAsia" w:eastAsiaTheme="minorEastAsia" w:hAnsiTheme="minorEastAsia" w:cs="宋体" w:hint="eastAsia"/>
          <w:sz w:val="24"/>
        </w:rPr>
        <w:t>人或</w:t>
      </w:r>
      <w:r>
        <w:rPr>
          <w:rFonts w:asciiTheme="minorEastAsia" w:eastAsiaTheme="minorEastAsia" w:hAnsiTheme="minorEastAsia" w:cs="宋体"/>
          <w:sz w:val="24"/>
        </w:rPr>
        <w:t>5</w:t>
      </w:r>
      <w:r>
        <w:rPr>
          <w:rFonts w:asciiTheme="minorEastAsia" w:eastAsiaTheme="minorEastAsia" w:hAnsiTheme="minorEastAsia" w:cs="宋体" w:hint="eastAsia"/>
          <w:sz w:val="24"/>
        </w:rPr>
        <w:t>人以上单数组成，专家不能少于三分之二。在开标后的适当时间里由评标委员会对投标文件进行审查、质疑、评估和比较，并做出授予合同的建议。</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 xml:space="preserve">16.2 </w:t>
      </w:r>
      <w:r>
        <w:rPr>
          <w:rFonts w:asciiTheme="minorEastAsia" w:eastAsiaTheme="minorEastAsia" w:hAnsiTheme="minorEastAsia" w:cs="宋体" w:hint="eastAsia"/>
          <w:sz w:val="24"/>
        </w:rPr>
        <w:t>评标委员会成员有下列情形之一的，应当回避：</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 xml:space="preserve">(1) </w:t>
      </w:r>
      <w:r>
        <w:rPr>
          <w:rFonts w:asciiTheme="minorEastAsia" w:eastAsiaTheme="minorEastAsia" w:hAnsiTheme="minorEastAsia" w:cs="宋体" w:hint="eastAsia"/>
          <w:sz w:val="24"/>
        </w:rPr>
        <w:t>现在或者在招标遴选活动发生前三年内，与投标人存在雇佣关系；</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 xml:space="preserve">(2) </w:t>
      </w:r>
      <w:r>
        <w:rPr>
          <w:rFonts w:asciiTheme="minorEastAsia" w:eastAsiaTheme="minorEastAsia" w:hAnsiTheme="minorEastAsia" w:cs="宋体" w:hint="eastAsia"/>
          <w:sz w:val="24"/>
        </w:rPr>
        <w:t>现在或者在招标遴选活动发生前三年内担任投标人的财务顾问、法律顾问或技术顾问；</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 xml:space="preserve">(3) </w:t>
      </w:r>
      <w:r>
        <w:rPr>
          <w:rFonts w:asciiTheme="minorEastAsia" w:eastAsiaTheme="minorEastAsia" w:hAnsiTheme="minorEastAsia" w:cs="宋体" w:hint="eastAsia"/>
          <w:sz w:val="24"/>
        </w:rPr>
        <w:t>现在或者在招标遴选活动发生前三年内是投标人的控股股东或者实际控制人；</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 xml:space="preserve">(4) </w:t>
      </w:r>
      <w:r>
        <w:rPr>
          <w:rFonts w:asciiTheme="minorEastAsia" w:eastAsiaTheme="minorEastAsia" w:hAnsiTheme="minorEastAsia" w:cs="宋体" w:hint="eastAsia"/>
          <w:sz w:val="24"/>
        </w:rPr>
        <w:t>与投标人的法定代表人或者负责人是直系血亲、三代以内旁系血亲及姻亲关系；</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 xml:space="preserve">(5) </w:t>
      </w:r>
      <w:r>
        <w:rPr>
          <w:rFonts w:asciiTheme="minorEastAsia" w:eastAsiaTheme="minorEastAsia" w:hAnsiTheme="minorEastAsia" w:cs="宋体" w:hint="eastAsia"/>
          <w:sz w:val="24"/>
        </w:rPr>
        <w:t>与投标人之间存在其他影响或可能影响招标遴选活动依法进行的利害关系。</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16.3</w:t>
      </w:r>
      <w:r>
        <w:rPr>
          <w:rFonts w:asciiTheme="minorEastAsia" w:eastAsiaTheme="minorEastAsia" w:hAnsiTheme="minorEastAsia" w:cs="宋体" w:hint="eastAsia"/>
          <w:sz w:val="24"/>
        </w:rPr>
        <w:t>、在招标遴选活动中，招标人员及相关人员与投标人有下列利害关系之一的，应当回避：</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sz w:val="24"/>
        </w:rPr>
        <w:t>1</w:t>
      </w:r>
      <w:r>
        <w:rPr>
          <w:rFonts w:asciiTheme="minorEastAsia" w:eastAsiaTheme="minorEastAsia" w:hAnsiTheme="minorEastAsia" w:cs="宋体" w:hint="eastAsia"/>
          <w:sz w:val="24"/>
        </w:rPr>
        <w:t>）参加招标活动前</w:t>
      </w:r>
      <w:r>
        <w:rPr>
          <w:rFonts w:asciiTheme="minorEastAsia" w:eastAsiaTheme="minorEastAsia" w:hAnsiTheme="minorEastAsia" w:cs="宋体"/>
          <w:sz w:val="24"/>
        </w:rPr>
        <w:t>3</w:t>
      </w:r>
      <w:r>
        <w:rPr>
          <w:rFonts w:asciiTheme="minorEastAsia" w:eastAsiaTheme="minorEastAsia" w:hAnsiTheme="minorEastAsia" w:cs="宋体" w:hint="eastAsia"/>
          <w:sz w:val="24"/>
        </w:rPr>
        <w:t>年内与投标人存在劳动关系；</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sz w:val="24"/>
        </w:rPr>
        <w:t>2</w:t>
      </w:r>
      <w:r>
        <w:rPr>
          <w:rFonts w:asciiTheme="minorEastAsia" w:eastAsiaTheme="minorEastAsia" w:hAnsiTheme="minorEastAsia" w:cs="宋体" w:hint="eastAsia"/>
          <w:sz w:val="24"/>
        </w:rPr>
        <w:t>）参加招标活动前</w:t>
      </w:r>
      <w:r>
        <w:rPr>
          <w:rFonts w:asciiTheme="minorEastAsia" w:eastAsiaTheme="minorEastAsia" w:hAnsiTheme="minorEastAsia" w:cs="宋体"/>
          <w:sz w:val="24"/>
        </w:rPr>
        <w:t>3</w:t>
      </w:r>
      <w:r>
        <w:rPr>
          <w:rFonts w:asciiTheme="minorEastAsia" w:eastAsiaTheme="minorEastAsia" w:hAnsiTheme="minorEastAsia" w:cs="宋体" w:hint="eastAsia"/>
          <w:sz w:val="24"/>
        </w:rPr>
        <w:t>年内担任投标人的董事、监事；</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sz w:val="24"/>
        </w:rPr>
        <w:t>3</w:t>
      </w:r>
      <w:r>
        <w:rPr>
          <w:rFonts w:asciiTheme="minorEastAsia" w:eastAsiaTheme="minorEastAsia" w:hAnsiTheme="minorEastAsia" w:cs="宋体" w:hint="eastAsia"/>
          <w:sz w:val="24"/>
        </w:rPr>
        <w:t>）参加招标活动前</w:t>
      </w:r>
      <w:r>
        <w:rPr>
          <w:rFonts w:asciiTheme="minorEastAsia" w:eastAsiaTheme="minorEastAsia" w:hAnsiTheme="minorEastAsia" w:cs="宋体"/>
          <w:sz w:val="24"/>
        </w:rPr>
        <w:t>3</w:t>
      </w:r>
      <w:r>
        <w:rPr>
          <w:rFonts w:asciiTheme="minorEastAsia" w:eastAsiaTheme="minorEastAsia" w:hAnsiTheme="minorEastAsia" w:cs="宋体" w:hint="eastAsia"/>
          <w:sz w:val="24"/>
        </w:rPr>
        <w:t>年内是投标人的控股股东或者实际控制人；</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sz w:val="24"/>
        </w:rPr>
        <w:t>4</w:t>
      </w:r>
      <w:r>
        <w:rPr>
          <w:rFonts w:asciiTheme="minorEastAsia" w:eastAsiaTheme="minorEastAsia" w:hAnsiTheme="minorEastAsia" w:cs="宋体" w:hint="eastAsia"/>
          <w:sz w:val="24"/>
        </w:rPr>
        <w:t>）与投标人的法定代表人或者负责人有夫妻、直系血亲、三代以内旁系血亲或者近姻亲关系；</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sz w:val="24"/>
        </w:rPr>
        <w:t>5</w:t>
      </w:r>
      <w:r>
        <w:rPr>
          <w:rFonts w:asciiTheme="minorEastAsia" w:eastAsiaTheme="minorEastAsia" w:hAnsiTheme="minorEastAsia" w:cs="宋体" w:hint="eastAsia"/>
          <w:sz w:val="24"/>
        </w:rPr>
        <w:t>）与投标人有其他可能影响招标活动公平、公正进行的关系。</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投标人认为招标人员及相关人员与其他投标人有利害关系的，可以向招标人或者本司提出回避申请并说明理由。</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17.</w:t>
      </w:r>
      <w:r>
        <w:rPr>
          <w:rFonts w:asciiTheme="minorEastAsia" w:eastAsiaTheme="minorEastAsia" w:hAnsiTheme="minorEastAsia" w:cs="宋体" w:hint="eastAsia"/>
          <w:sz w:val="24"/>
        </w:rPr>
        <w:t>投标文件的初审</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对所有投标人的评估，都采用相同的程序和标准。评议过程将严格按照遴选文件的要求和条件进行。</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有关投标文件的审查、澄清、评估和比较以及推荐中标候选人的一切情况都不得透露给任一投标人或与上述评标工作无关的人员。</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投标人任何试图影响评委会对投标文件的评估、比较或者推荐候选人的行为，都将导致其投标被拒绝，并被没收投标保证金。</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lastRenderedPageBreak/>
        <w:t>17.1</w:t>
      </w:r>
      <w:r>
        <w:rPr>
          <w:rFonts w:asciiTheme="minorEastAsia" w:eastAsiaTheme="minorEastAsia" w:hAnsiTheme="minorEastAsia" w:cs="宋体" w:hint="eastAsia"/>
          <w:sz w:val="24"/>
        </w:rPr>
        <w:t>评委会将对投标文件进行检查，以确定投标文件是否完整、有无计算上的错误、是否提交了投标保证金、文件是否已正确签署。</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 xml:space="preserve">17.2 </w:t>
      </w:r>
      <w:r>
        <w:rPr>
          <w:rFonts w:asciiTheme="minorEastAsia" w:eastAsiaTheme="minorEastAsia" w:hAnsiTheme="minorEastAsia" w:cs="宋体" w:hint="eastAsia"/>
          <w:sz w:val="24"/>
        </w:rPr>
        <w:t>算术错误将按以下方法更正：</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w:t>
      </w:r>
      <w:r>
        <w:rPr>
          <w:rFonts w:asciiTheme="minorEastAsia" w:eastAsiaTheme="minorEastAsia" w:hAnsiTheme="minorEastAsia" w:cs="宋体" w:hint="eastAsia"/>
          <w:sz w:val="24"/>
        </w:rPr>
        <w:t>投标文件中开标一览表</w:t>
      </w:r>
      <w:r>
        <w:rPr>
          <w:rFonts w:asciiTheme="minorEastAsia" w:eastAsiaTheme="minorEastAsia" w:hAnsiTheme="minorEastAsia" w:cs="宋体"/>
          <w:sz w:val="24"/>
        </w:rPr>
        <w:t>(</w:t>
      </w:r>
      <w:r>
        <w:rPr>
          <w:rFonts w:asciiTheme="minorEastAsia" w:eastAsiaTheme="minorEastAsia" w:hAnsiTheme="minorEastAsia" w:cs="宋体" w:hint="eastAsia"/>
          <w:sz w:val="24"/>
        </w:rPr>
        <w:t>报价表</w:t>
      </w:r>
      <w:r>
        <w:rPr>
          <w:rFonts w:asciiTheme="minorEastAsia" w:eastAsiaTheme="minorEastAsia" w:hAnsiTheme="minorEastAsia" w:cs="宋体"/>
          <w:sz w:val="24"/>
        </w:rPr>
        <w:t>)</w:t>
      </w:r>
      <w:r>
        <w:rPr>
          <w:rFonts w:asciiTheme="minorEastAsia" w:eastAsiaTheme="minorEastAsia" w:hAnsiTheme="minorEastAsia" w:cs="宋体" w:hint="eastAsia"/>
          <w:sz w:val="24"/>
        </w:rPr>
        <w:t>内容与投标文件中明细表内容不一致的，以开标一览表</w:t>
      </w:r>
      <w:r>
        <w:rPr>
          <w:rFonts w:asciiTheme="minorEastAsia" w:eastAsiaTheme="minorEastAsia" w:hAnsiTheme="minorEastAsia" w:cs="宋体"/>
          <w:sz w:val="24"/>
        </w:rPr>
        <w:t>(</w:t>
      </w:r>
      <w:r>
        <w:rPr>
          <w:rFonts w:asciiTheme="minorEastAsia" w:eastAsiaTheme="minorEastAsia" w:hAnsiTheme="minorEastAsia" w:cs="宋体" w:hint="eastAsia"/>
          <w:sz w:val="24"/>
        </w:rPr>
        <w:t>报价表</w:t>
      </w:r>
      <w:r>
        <w:rPr>
          <w:rFonts w:asciiTheme="minorEastAsia" w:eastAsiaTheme="minorEastAsia" w:hAnsiTheme="minorEastAsia" w:cs="宋体"/>
          <w:sz w:val="24"/>
        </w:rPr>
        <w:t>)</w:t>
      </w:r>
      <w:r>
        <w:rPr>
          <w:rFonts w:asciiTheme="minorEastAsia" w:eastAsiaTheme="minorEastAsia" w:hAnsiTheme="minorEastAsia" w:cs="宋体" w:hint="eastAsia"/>
          <w:sz w:val="24"/>
        </w:rPr>
        <w:t>为准。</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(2)</w:t>
      </w:r>
      <w:r>
        <w:rPr>
          <w:rFonts w:asciiTheme="minorEastAsia" w:eastAsiaTheme="minorEastAsia" w:hAnsiTheme="minorEastAsia" w:cs="宋体" w:hint="eastAsia"/>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如果投标人不接受按上述方法对投标文件中的算术错误进行更正，其投标将被拒绝并没收其投标保证金。</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17.3</w:t>
      </w:r>
      <w:r>
        <w:rPr>
          <w:rFonts w:asciiTheme="minorEastAsia" w:eastAsiaTheme="minorEastAsia" w:hAnsiTheme="minorEastAsia" w:cs="宋体" w:hint="eastAsia"/>
          <w:sz w:val="24"/>
        </w:rPr>
        <w:t>资格性检查和符合性检查</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17.3.1</w:t>
      </w:r>
      <w:r>
        <w:rPr>
          <w:rFonts w:asciiTheme="minorEastAsia" w:eastAsiaTheme="minorEastAsia" w:hAnsiTheme="minorEastAsia" w:cs="宋体" w:hint="eastAsia"/>
          <w:sz w:val="24"/>
        </w:rPr>
        <w:t>资格性检查。依据法律法规和遴选文件的规定，在对投标文件详细评估之前，评标委员会将依据投标人提交的投标文件按投标人须知前附表第</w:t>
      </w:r>
      <w:r>
        <w:rPr>
          <w:rFonts w:asciiTheme="minorEastAsia" w:eastAsiaTheme="minorEastAsia" w:hAnsiTheme="minorEastAsia" w:cs="宋体"/>
          <w:sz w:val="24"/>
        </w:rPr>
        <w:t>2</w:t>
      </w:r>
      <w:r>
        <w:rPr>
          <w:rFonts w:asciiTheme="minorEastAsia" w:eastAsiaTheme="minorEastAsia" w:hAnsiTheme="minorEastAsia" w:cs="宋体" w:hint="eastAsia"/>
          <w:sz w:val="24"/>
        </w:rPr>
        <w:t>项所述的资格标准对投标人进行资格审查</w:t>
      </w:r>
      <w:r>
        <w:rPr>
          <w:rFonts w:asciiTheme="minorEastAsia" w:eastAsiaTheme="minorEastAsia" w:hAnsiTheme="minorEastAsia" w:cs="宋体"/>
          <w:sz w:val="24"/>
        </w:rPr>
        <w:t xml:space="preserve">, </w:t>
      </w:r>
      <w:r>
        <w:rPr>
          <w:rFonts w:asciiTheme="minorEastAsia" w:eastAsiaTheme="minorEastAsia" w:hAnsiTheme="minorEastAsia" w:cs="宋体" w:hint="eastAsia"/>
          <w:sz w:val="24"/>
        </w:rPr>
        <w:t>以确定其是否具备投标资格。如果投标人不具备投标资格，不满足遴选文件所规定的资格标准或提供资格证明文件不全的</w:t>
      </w:r>
      <w:r>
        <w:rPr>
          <w:rFonts w:asciiTheme="minorEastAsia" w:eastAsiaTheme="minorEastAsia" w:hAnsiTheme="minorEastAsia" w:cs="宋体"/>
          <w:sz w:val="24"/>
        </w:rPr>
        <w:t xml:space="preserve">, </w:t>
      </w:r>
      <w:r>
        <w:rPr>
          <w:rFonts w:asciiTheme="minorEastAsia" w:eastAsiaTheme="minorEastAsia" w:hAnsiTheme="minorEastAsia" w:cs="宋体" w:hint="eastAsia"/>
          <w:sz w:val="24"/>
        </w:rPr>
        <w:t>其投标将被拒绝。</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17.3.2</w:t>
      </w:r>
      <w:r>
        <w:rPr>
          <w:rFonts w:asciiTheme="minorEastAsia" w:eastAsiaTheme="minorEastAsia" w:hAnsiTheme="minorEastAsia" w:cs="宋体" w:hint="eastAsia"/>
          <w:sz w:val="24"/>
        </w:rPr>
        <w:t>符合性检查。依据遴选文件的规定，评标委员会还将从投标文件的有效性、完整性和对遴选文件的响应程度进行审查，以确定是否符合对遴选文件的实质性要求作出响应。（招标人可根据具体项目的情况对实质性要求作特别的规定。）实质性偏离是指：</w:t>
      </w:r>
      <w:r>
        <w:rPr>
          <w:rFonts w:asciiTheme="minorEastAsia" w:eastAsiaTheme="minorEastAsia" w:hAnsiTheme="minorEastAsia" w:cs="宋体"/>
          <w:sz w:val="24"/>
        </w:rPr>
        <w:t>(1)</w:t>
      </w:r>
      <w:r>
        <w:rPr>
          <w:rFonts w:asciiTheme="minorEastAsia" w:eastAsiaTheme="minorEastAsia" w:hAnsiTheme="minorEastAsia" w:cs="宋体" w:hint="eastAsia"/>
          <w:sz w:val="24"/>
        </w:rPr>
        <w:t>实质性影响合同的范围、质量和履行；</w:t>
      </w:r>
      <w:r>
        <w:rPr>
          <w:rFonts w:asciiTheme="minorEastAsia" w:eastAsiaTheme="minorEastAsia" w:hAnsiTheme="minorEastAsia" w:cs="宋体"/>
          <w:sz w:val="24"/>
        </w:rPr>
        <w:t>(2)</w:t>
      </w:r>
      <w:r>
        <w:rPr>
          <w:rFonts w:asciiTheme="minorEastAsia" w:eastAsiaTheme="minorEastAsia" w:hAnsiTheme="minorEastAsia" w:cs="宋体" w:hint="eastAsia"/>
          <w:sz w:val="24"/>
        </w:rPr>
        <w:t>实质性违背遴选文件，限制了招标人的权利和中标人合同项下的义务；</w:t>
      </w:r>
      <w:r>
        <w:rPr>
          <w:rFonts w:asciiTheme="minorEastAsia" w:eastAsiaTheme="minorEastAsia" w:hAnsiTheme="minorEastAsia" w:cs="宋体"/>
          <w:sz w:val="24"/>
        </w:rPr>
        <w:t>(3)</w:t>
      </w:r>
      <w:r>
        <w:rPr>
          <w:rFonts w:asciiTheme="minorEastAsia" w:eastAsiaTheme="minorEastAsia" w:hAnsiTheme="minorEastAsia" w:cs="宋体" w:hint="eastAsia"/>
          <w:sz w:val="24"/>
        </w:rPr>
        <w:t>不公正地影响了其它作出实质性响应的投标人的竞争地位。对没有实质性响应的投标文件将不进行评估，其投标将被拒绝。凡有下列情况之一者，投标文件也将被视为未实质性响应遴选文件要求：</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w:t>
      </w:r>
      <w:r>
        <w:rPr>
          <w:rFonts w:asciiTheme="minorEastAsia" w:eastAsiaTheme="minorEastAsia" w:hAnsiTheme="minorEastAsia" w:cs="宋体" w:hint="eastAsia"/>
          <w:sz w:val="24"/>
        </w:rPr>
        <w:t>投标文件未按照本须知第</w:t>
      </w:r>
      <w:r>
        <w:rPr>
          <w:rFonts w:asciiTheme="minorEastAsia" w:eastAsiaTheme="minorEastAsia" w:hAnsiTheme="minorEastAsia" w:cs="宋体"/>
          <w:sz w:val="24"/>
        </w:rPr>
        <w:t>13</w:t>
      </w:r>
      <w:r>
        <w:rPr>
          <w:rFonts w:asciiTheme="minorEastAsia" w:eastAsiaTheme="minorEastAsia" w:hAnsiTheme="minorEastAsia" w:cs="宋体" w:hint="eastAsia"/>
          <w:sz w:val="24"/>
        </w:rPr>
        <w:t>条，第</w:t>
      </w:r>
      <w:r>
        <w:rPr>
          <w:rFonts w:asciiTheme="minorEastAsia" w:eastAsiaTheme="minorEastAsia" w:hAnsiTheme="minorEastAsia" w:cs="宋体"/>
          <w:sz w:val="24"/>
        </w:rPr>
        <w:t>14</w:t>
      </w:r>
      <w:r>
        <w:rPr>
          <w:rFonts w:asciiTheme="minorEastAsia" w:eastAsiaTheme="minorEastAsia" w:hAnsiTheme="minorEastAsia" w:cs="宋体" w:hint="eastAsia"/>
          <w:sz w:val="24"/>
        </w:rPr>
        <w:t>条的规定进行制作、密封、标记的；</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(2)</w:t>
      </w:r>
      <w:r>
        <w:rPr>
          <w:rFonts w:asciiTheme="minorEastAsia" w:eastAsiaTheme="minorEastAsia" w:hAnsiTheme="minorEastAsia" w:cs="宋体" w:hint="eastAsia"/>
          <w:sz w:val="24"/>
        </w:rPr>
        <w:t>未按规定由投标人的法定代表人或其授权代表签字，或未加盖投标人公章的；或签字人未经法定代表人有效授权委托的；</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(3)</w:t>
      </w:r>
      <w:r>
        <w:rPr>
          <w:rFonts w:asciiTheme="minorEastAsia" w:eastAsiaTheme="minorEastAsia" w:hAnsiTheme="minorEastAsia" w:cs="宋体" w:hint="eastAsia"/>
          <w:sz w:val="24"/>
        </w:rPr>
        <w:t>未按规定提交投标保证金的；</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(4)</w:t>
      </w:r>
      <w:r>
        <w:rPr>
          <w:rFonts w:asciiTheme="minorEastAsia" w:eastAsiaTheme="minorEastAsia" w:hAnsiTheme="minorEastAsia" w:cs="宋体" w:hint="eastAsia"/>
          <w:sz w:val="24"/>
        </w:rPr>
        <w:t>投标有效期不满足遴选文件要求的；</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(5)</w:t>
      </w:r>
      <w:r>
        <w:rPr>
          <w:rFonts w:asciiTheme="minorEastAsia" w:eastAsiaTheme="minorEastAsia" w:hAnsiTheme="minorEastAsia" w:cs="宋体" w:hint="eastAsia"/>
          <w:sz w:val="24"/>
        </w:rPr>
        <w:t>投标内容与招标内容及要求有重大偏离或保留的；</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(6)</w:t>
      </w:r>
      <w:r>
        <w:rPr>
          <w:rFonts w:asciiTheme="minorEastAsia" w:eastAsiaTheme="minorEastAsia" w:hAnsiTheme="minorEastAsia" w:cs="宋体" w:hint="eastAsia"/>
          <w:sz w:val="24"/>
        </w:rPr>
        <w:t>投标人未按报价要求进行报价的；</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(7)</w:t>
      </w:r>
      <w:r>
        <w:rPr>
          <w:rFonts w:asciiTheme="minorEastAsia" w:eastAsiaTheme="minorEastAsia" w:hAnsiTheme="minorEastAsia" w:cs="宋体" w:hint="eastAsia"/>
          <w:sz w:val="24"/>
        </w:rPr>
        <w:t>一个投标人不止投一个标；</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(8)</w:t>
      </w:r>
      <w:r>
        <w:rPr>
          <w:rFonts w:asciiTheme="minorEastAsia" w:eastAsiaTheme="minorEastAsia" w:hAnsiTheme="minorEastAsia" w:cs="宋体" w:hint="eastAsia"/>
          <w:sz w:val="24"/>
        </w:rPr>
        <w:t>投标文件组成不符合遴选文件要求的；</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lastRenderedPageBreak/>
        <w:t>(9)</w:t>
      </w:r>
      <w:r>
        <w:rPr>
          <w:rFonts w:asciiTheme="minorEastAsia" w:eastAsiaTheme="minorEastAsia" w:hAnsiTheme="minorEastAsia" w:cs="宋体" w:hint="eastAsia"/>
          <w:sz w:val="24"/>
        </w:rPr>
        <w:t>投标文件中提供虚假或失实资料的；</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(10)</w:t>
      </w:r>
      <w:r>
        <w:rPr>
          <w:rFonts w:asciiTheme="minorEastAsia" w:eastAsiaTheme="minorEastAsia" w:hAnsiTheme="minorEastAsia" w:cs="宋体" w:hint="eastAsia"/>
          <w:sz w:val="24"/>
        </w:rPr>
        <w:t>不符合遴选文件中规定的其它实质性条款。</w:t>
      </w:r>
    </w:p>
    <w:p w:rsidR="00A80AF7" w:rsidRDefault="00960D25">
      <w:pPr>
        <w:spacing w:line="400" w:lineRule="exact"/>
        <w:ind w:leftChars="-268" w:left="-563" w:firstLineChars="220" w:firstLine="528"/>
        <w:rPr>
          <w:rFonts w:asciiTheme="minorEastAsia" w:eastAsiaTheme="minorEastAsia" w:hAnsiTheme="minorEastAsia" w:cs="宋体"/>
          <w:sz w:val="24"/>
        </w:rPr>
      </w:pPr>
      <w:r>
        <w:rPr>
          <w:rFonts w:asciiTheme="minorEastAsia" w:eastAsiaTheme="minorEastAsia" w:hAnsiTheme="minorEastAsia" w:cs="宋体"/>
          <w:sz w:val="24"/>
        </w:rPr>
        <w:t>(11)</w:t>
      </w:r>
      <w:r>
        <w:rPr>
          <w:rFonts w:asciiTheme="minorEastAsia" w:eastAsiaTheme="minorEastAsia" w:hAnsiTheme="minorEastAsia" w:cs="宋体" w:hint="eastAsia"/>
          <w:sz w:val="24"/>
        </w:rPr>
        <w:t>串通投标的，评标委员会在评标过程中发现投标人存在下列情形之一的，可认定其有串通投标行为，并做出其投标无效的决定：</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A</w:t>
      </w:r>
      <w:r>
        <w:rPr>
          <w:rFonts w:asciiTheme="minorEastAsia" w:eastAsiaTheme="minorEastAsia" w:hAnsiTheme="minorEastAsia" w:cs="宋体" w:hint="eastAsia"/>
          <w:sz w:val="24"/>
        </w:rPr>
        <w:t>、不同投标人的投标文件错、漏之处一致或雷同，且不能合理解释的；</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B</w:t>
      </w:r>
      <w:r>
        <w:rPr>
          <w:rFonts w:asciiTheme="minorEastAsia" w:eastAsiaTheme="minorEastAsia" w:hAnsiTheme="minorEastAsia" w:cs="宋体" w:hint="eastAsia"/>
          <w:sz w:val="24"/>
        </w:rPr>
        <w:t>、不同的投标人的法定代表人、委托代理人等由同一个单位缴纳社会保险的；</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C</w:t>
      </w:r>
      <w:r>
        <w:rPr>
          <w:rFonts w:asciiTheme="minorEastAsia" w:eastAsiaTheme="minorEastAsia" w:hAnsiTheme="minorEastAsia" w:cs="宋体" w:hint="eastAsia"/>
          <w:sz w:val="24"/>
        </w:rPr>
        <w:t>、由同一人或分别由几个有利害关系人携带两个以上（含两个）投标人的企业资料参与资格审查、领取招标资料，或代表两个以上（含两个）投标人参加招标答疑会、交纳或退还投标保证金、开标的；</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D</w:t>
      </w:r>
      <w:r>
        <w:rPr>
          <w:rFonts w:asciiTheme="minorEastAsia" w:eastAsiaTheme="minorEastAsia" w:hAnsiTheme="minorEastAsia" w:cs="宋体" w:hint="eastAsia"/>
          <w:sz w:val="24"/>
        </w:rPr>
        <w:t>、有关法律、法规或规章规定的其他串通投标行为。</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评标委员会决定投标的响应性只根据投标文件本身的内容，而不寻求其他的外部证据。</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18.</w:t>
      </w:r>
      <w:r>
        <w:rPr>
          <w:rFonts w:asciiTheme="minorEastAsia" w:eastAsiaTheme="minorEastAsia" w:hAnsiTheme="minorEastAsia" w:cs="宋体" w:hint="eastAsia"/>
          <w:sz w:val="24"/>
        </w:rPr>
        <w:t>投标文件的澄清</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 xml:space="preserve">18.1 </w:t>
      </w:r>
      <w:r>
        <w:rPr>
          <w:rFonts w:asciiTheme="minorEastAsia" w:eastAsiaTheme="minorEastAsia" w:hAnsiTheme="minorEastAsia" w:cs="宋体" w:hint="eastAsia"/>
          <w:sz w:val="24"/>
        </w:rPr>
        <w:t>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19.</w:t>
      </w:r>
      <w:r>
        <w:rPr>
          <w:rFonts w:asciiTheme="minorEastAsia" w:eastAsiaTheme="minorEastAsia" w:hAnsiTheme="minorEastAsia" w:cs="宋体" w:hint="eastAsia"/>
          <w:sz w:val="24"/>
        </w:rPr>
        <w:t>比较与评价</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 xml:space="preserve">    19.1</w:t>
      </w:r>
      <w:r>
        <w:rPr>
          <w:rFonts w:asciiTheme="minorEastAsia" w:eastAsiaTheme="minorEastAsia" w:hAnsiTheme="minorEastAsia" w:cs="宋体" w:hint="eastAsia"/>
          <w:sz w:val="24"/>
        </w:rPr>
        <w:t>评标委员会将按投标人须知前附表第</w:t>
      </w:r>
      <w:r>
        <w:rPr>
          <w:rFonts w:asciiTheme="minorEastAsia" w:eastAsiaTheme="minorEastAsia" w:hAnsiTheme="minorEastAsia" w:cs="宋体"/>
          <w:sz w:val="24"/>
        </w:rPr>
        <w:t>7</w:t>
      </w:r>
      <w:r>
        <w:rPr>
          <w:rFonts w:asciiTheme="minorEastAsia" w:eastAsiaTheme="minorEastAsia" w:hAnsiTheme="minorEastAsia" w:cs="宋体" w:hint="eastAsia"/>
          <w:sz w:val="24"/>
        </w:rPr>
        <w:t>项所述评标方法与标准，对资格性检查和符合性检查合格的投标文件进行商务和技术评估，综合比较与评价。</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19.2</w:t>
      </w:r>
      <w:r>
        <w:rPr>
          <w:rFonts w:asciiTheme="minorEastAsia" w:eastAsiaTheme="minorEastAsia" w:hAnsiTheme="minorEastAsia" w:cs="宋体" w:hint="eastAsia"/>
          <w:sz w:val="24"/>
        </w:rPr>
        <w:t>对漏（缺）报</w:t>
      </w:r>
      <w:r>
        <w:rPr>
          <w:rFonts w:asciiTheme="minorEastAsia" w:eastAsiaTheme="minorEastAsia" w:hAnsiTheme="minorEastAsia" w:cs="宋体"/>
          <w:sz w:val="24"/>
        </w:rPr>
        <w:t>项</w:t>
      </w:r>
      <w:r>
        <w:rPr>
          <w:rFonts w:asciiTheme="minorEastAsia" w:eastAsiaTheme="minorEastAsia" w:hAnsiTheme="minorEastAsia" w:cs="宋体" w:hint="eastAsia"/>
          <w:sz w:val="24"/>
        </w:rPr>
        <w:t>的处理：遴选文件中要求列入报价的费用（含配置、功能），漏（缺）报的视同已含在投标总价中。但在评标时有效投标人该项最高报价加入评标价进行评标。对多报项及赠送项的价格评标时不予核减，全部进入评标价评议。</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19.3</w:t>
      </w:r>
      <w:r>
        <w:rPr>
          <w:rFonts w:asciiTheme="minorEastAsia" w:eastAsiaTheme="minorEastAsia" w:hAnsiTheme="minorEastAsia" w:cs="宋体" w:hint="eastAsia"/>
          <w:sz w:val="24"/>
        </w:rPr>
        <w:t>评标委员会将按比较与评价最优在先原则</w:t>
      </w:r>
      <w:r>
        <w:rPr>
          <w:rFonts w:asciiTheme="minorEastAsia" w:eastAsiaTheme="minorEastAsia" w:hAnsiTheme="minorEastAsia" w:cs="宋体"/>
          <w:sz w:val="24"/>
        </w:rPr>
        <w:t xml:space="preserve">, </w:t>
      </w:r>
      <w:r>
        <w:rPr>
          <w:rFonts w:asciiTheme="minorEastAsia" w:eastAsiaTheme="minorEastAsia" w:hAnsiTheme="minorEastAsia" w:cs="宋体" w:hint="eastAsia"/>
          <w:sz w:val="24"/>
        </w:rPr>
        <w:t>排列评价顺序</w:t>
      </w:r>
      <w:r>
        <w:rPr>
          <w:rFonts w:asciiTheme="minorEastAsia" w:eastAsiaTheme="minorEastAsia" w:hAnsiTheme="minorEastAsia" w:cs="宋体"/>
          <w:sz w:val="24"/>
        </w:rPr>
        <w:t xml:space="preserve">, </w:t>
      </w:r>
      <w:r>
        <w:rPr>
          <w:rFonts w:asciiTheme="minorEastAsia" w:eastAsiaTheme="minorEastAsia" w:hAnsiTheme="minorEastAsia" w:cs="宋体" w:hint="eastAsia"/>
          <w:sz w:val="24"/>
        </w:rPr>
        <w:t>根据在投标人须知前附表中确定的中标候选人数量推荐出中标候选人。</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 xml:space="preserve">19.4 </w:t>
      </w:r>
      <w:r>
        <w:rPr>
          <w:rFonts w:asciiTheme="minorEastAsia" w:eastAsiaTheme="minorEastAsia" w:hAnsiTheme="minorEastAsia" w:cs="宋体" w:hint="eastAsia"/>
          <w:sz w:val="24"/>
        </w:rPr>
        <w:t>在评标期间，若出现符合本须知规定的所有投标条件的投标人不足三家情形的，本次招标程序终止，除招标任务取消情形外，招标单位将依法重新组织招标或者采取其他方式招标。</w:t>
      </w:r>
    </w:p>
    <w:p w:rsidR="00A80AF7" w:rsidRDefault="00A80AF7">
      <w:pPr>
        <w:spacing w:line="450" w:lineRule="exact"/>
        <w:ind w:leftChars="-268" w:left="-563"/>
        <w:rPr>
          <w:rFonts w:asciiTheme="minorEastAsia" w:eastAsiaTheme="minorEastAsia" w:hAnsiTheme="minorEastAsia" w:cs="宋体"/>
          <w:szCs w:val="21"/>
        </w:rPr>
      </w:pPr>
    </w:p>
    <w:p w:rsidR="00A80AF7" w:rsidRDefault="00A80AF7">
      <w:pPr>
        <w:spacing w:line="450" w:lineRule="exact"/>
        <w:ind w:leftChars="-268" w:left="-563"/>
        <w:jc w:val="center"/>
        <w:outlineLvl w:val="1"/>
        <w:rPr>
          <w:rFonts w:asciiTheme="minorEastAsia" w:eastAsiaTheme="minorEastAsia" w:hAnsiTheme="minorEastAsia" w:cs="宋体"/>
          <w:b/>
          <w:bCs/>
          <w:sz w:val="32"/>
          <w:szCs w:val="32"/>
        </w:rPr>
      </w:pPr>
      <w:bookmarkStart w:id="38" w:name="_Toc141562864"/>
      <w:bookmarkStart w:id="39" w:name="_Toc11329313"/>
    </w:p>
    <w:p w:rsidR="00A80AF7" w:rsidRDefault="00A80AF7">
      <w:pPr>
        <w:spacing w:line="450" w:lineRule="exact"/>
        <w:ind w:leftChars="-268" w:left="-563"/>
        <w:jc w:val="center"/>
        <w:outlineLvl w:val="1"/>
        <w:rPr>
          <w:rFonts w:asciiTheme="minorEastAsia" w:eastAsiaTheme="minorEastAsia" w:hAnsiTheme="minorEastAsia" w:cs="宋体"/>
          <w:b/>
          <w:bCs/>
          <w:sz w:val="32"/>
          <w:szCs w:val="32"/>
        </w:rPr>
      </w:pPr>
    </w:p>
    <w:p w:rsidR="00A80AF7" w:rsidRDefault="00960D25">
      <w:pPr>
        <w:spacing w:line="450" w:lineRule="exact"/>
        <w:ind w:leftChars="-268" w:left="-563"/>
        <w:jc w:val="center"/>
        <w:outlineLvl w:val="1"/>
        <w:rPr>
          <w:rFonts w:asciiTheme="minorEastAsia" w:eastAsiaTheme="minorEastAsia" w:hAnsiTheme="minorEastAsia" w:cs="宋体"/>
          <w:szCs w:val="21"/>
        </w:rPr>
      </w:pPr>
      <w:r>
        <w:rPr>
          <w:rFonts w:asciiTheme="minorEastAsia" w:eastAsiaTheme="minorEastAsia" w:hAnsiTheme="minorEastAsia" w:cs="宋体" w:hint="eastAsia"/>
          <w:b/>
          <w:bCs/>
          <w:sz w:val="32"/>
          <w:szCs w:val="32"/>
        </w:rPr>
        <w:t>六、定标与签订合同</w:t>
      </w:r>
      <w:bookmarkEnd w:id="38"/>
      <w:bookmarkEnd w:id="39"/>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lastRenderedPageBreak/>
        <w:t>20.</w:t>
      </w:r>
      <w:r>
        <w:rPr>
          <w:rFonts w:asciiTheme="minorEastAsia" w:eastAsiaTheme="minorEastAsia" w:hAnsiTheme="minorEastAsia" w:cs="宋体" w:hint="eastAsia"/>
          <w:sz w:val="24"/>
        </w:rPr>
        <w:t>定标准则</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20.1</w:t>
      </w:r>
      <w:r>
        <w:rPr>
          <w:rFonts w:asciiTheme="minorEastAsia" w:eastAsiaTheme="minorEastAsia" w:hAnsiTheme="minorEastAsia" w:cs="宋体" w:hint="eastAsia"/>
          <w:sz w:val="24"/>
        </w:rPr>
        <w:t>最高投标价不作为中标的保证。</w:t>
      </w:r>
    </w:p>
    <w:p w:rsidR="00A80AF7" w:rsidRDefault="00960D25">
      <w:pPr>
        <w:spacing w:line="400" w:lineRule="exact"/>
        <w:ind w:leftChars="-268" w:left="-563" w:firstLineChars="150" w:firstLine="360"/>
        <w:rPr>
          <w:rFonts w:asciiTheme="minorEastAsia" w:eastAsiaTheme="minorEastAsia" w:hAnsiTheme="minorEastAsia" w:cs="宋体"/>
          <w:sz w:val="24"/>
        </w:rPr>
      </w:pPr>
      <w:r>
        <w:rPr>
          <w:rFonts w:asciiTheme="minorEastAsia" w:eastAsiaTheme="minorEastAsia" w:hAnsiTheme="minorEastAsia" w:cs="宋体"/>
          <w:sz w:val="24"/>
        </w:rPr>
        <w:t xml:space="preserve"> 20.2</w:t>
      </w:r>
      <w:r>
        <w:rPr>
          <w:rFonts w:asciiTheme="minorEastAsia" w:eastAsiaTheme="minorEastAsia" w:hAnsiTheme="minorEastAsia" w:cs="宋体" w:hint="eastAsia"/>
          <w:sz w:val="24"/>
        </w:rPr>
        <w:t>投标人的投标文件符合遴选文件要求，按遴选文件确定评标标准、方法，经评委评审并推荐中标候选人。</w:t>
      </w:r>
    </w:p>
    <w:p w:rsidR="00A80AF7" w:rsidRDefault="00960D25">
      <w:pPr>
        <w:spacing w:line="400" w:lineRule="exact"/>
        <w:ind w:leftChars="-268" w:left="-563" w:firstLineChars="150" w:firstLine="361"/>
        <w:rPr>
          <w:rFonts w:asciiTheme="minorEastAsia" w:eastAsiaTheme="minorEastAsia" w:hAnsiTheme="minorEastAsia" w:cs="宋体"/>
          <w:b/>
          <w:sz w:val="24"/>
        </w:rPr>
      </w:pPr>
      <w:r>
        <w:rPr>
          <w:rFonts w:asciiTheme="minorEastAsia" w:eastAsiaTheme="minorEastAsia" w:hAnsiTheme="minorEastAsia" w:cs="宋体"/>
          <w:b/>
          <w:sz w:val="24"/>
        </w:rPr>
        <w:t>20.3</w:t>
      </w:r>
      <w:r>
        <w:rPr>
          <w:rFonts w:asciiTheme="minorEastAsia" w:eastAsiaTheme="minorEastAsia" w:hAnsiTheme="minorEastAsia" w:cs="宋体" w:hint="eastAsia"/>
          <w:b/>
          <w:sz w:val="24"/>
        </w:rPr>
        <w:t>招标人可在签订合同前对中标候选人提供的证明自身履约能力的材料的真实性进行复核，如果中标候选人提供虚假材料谋取中标，一经查实，招标人有权取消其中标资格并追究相关责任。</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21.</w:t>
      </w:r>
      <w:r>
        <w:rPr>
          <w:rFonts w:asciiTheme="minorEastAsia" w:eastAsiaTheme="minorEastAsia" w:hAnsiTheme="minorEastAsia" w:cs="宋体" w:hint="eastAsia"/>
          <w:sz w:val="24"/>
        </w:rPr>
        <w:t>中标通知</w:t>
      </w:r>
    </w:p>
    <w:p w:rsidR="00A80AF7" w:rsidRDefault="00960D25">
      <w:pPr>
        <w:adjustRightInd w:val="0"/>
        <w:snapToGrid w:val="0"/>
        <w:spacing w:line="400" w:lineRule="exact"/>
        <w:ind w:leftChars="-268" w:left="-563" w:firstLineChars="200" w:firstLine="480"/>
        <w:jc w:val="left"/>
        <w:rPr>
          <w:rFonts w:asciiTheme="minorEastAsia" w:eastAsiaTheme="minorEastAsia" w:hAnsiTheme="minorEastAsia" w:cs="宋体"/>
          <w:sz w:val="24"/>
        </w:rPr>
      </w:pPr>
      <w:r>
        <w:rPr>
          <w:rFonts w:asciiTheme="minorEastAsia" w:eastAsiaTheme="minorEastAsia" w:hAnsiTheme="minorEastAsia" w:cs="宋体"/>
          <w:sz w:val="24"/>
        </w:rPr>
        <w:t>21.1</w:t>
      </w:r>
      <w:r>
        <w:rPr>
          <w:rFonts w:asciiTheme="minorEastAsia" w:eastAsiaTheme="minorEastAsia" w:hAnsiTheme="minorEastAsia" w:cs="宋体" w:hint="eastAsia"/>
          <w:sz w:val="24"/>
        </w:rPr>
        <w:t>评标结束后，评标结果经招标人确认后，招标代理机构方应在刊登本招标项目招标公告的媒介上对中标结果进行公示1个工作日，同时招标代理机构向中标供应商发出中标通知书。中标通知书对招标人和中标人具有同等法律效力。</w:t>
      </w:r>
    </w:p>
    <w:p w:rsidR="00A80AF7" w:rsidRDefault="00960D25">
      <w:pPr>
        <w:adjustRightInd w:val="0"/>
        <w:snapToGrid w:val="0"/>
        <w:spacing w:line="400" w:lineRule="exact"/>
        <w:ind w:leftChars="-268" w:left="-563" w:firstLineChars="200" w:firstLine="480"/>
        <w:jc w:val="left"/>
        <w:rPr>
          <w:rFonts w:asciiTheme="minorEastAsia" w:eastAsiaTheme="minorEastAsia" w:hAnsiTheme="minorEastAsia" w:cs="宋体"/>
          <w:sz w:val="24"/>
        </w:rPr>
      </w:pPr>
      <w:r>
        <w:rPr>
          <w:rFonts w:asciiTheme="minorEastAsia" w:eastAsiaTheme="minorEastAsia" w:hAnsiTheme="minorEastAsia" w:cs="宋体"/>
          <w:sz w:val="24"/>
        </w:rPr>
        <w:t>21.2</w:t>
      </w:r>
      <w:r>
        <w:rPr>
          <w:rFonts w:asciiTheme="minorEastAsia" w:eastAsiaTheme="minorEastAsia" w:hAnsiTheme="minorEastAsia" w:cs="宋体" w:hint="eastAsia"/>
          <w:sz w:val="24"/>
        </w:rPr>
        <w:t>《中标通知书》发出同时应将落标书面通知没有中标的其他投标人。</w:t>
      </w:r>
    </w:p>
    <w:p w:rsidR="00A80AF7" w:rsidRDefault="00960D25">
      <w:pPr>
        <w:adjustRightInd w:val="0"/>
        <w:snapToGrid w:val="0"/>
        <w:spacing w:line="400" w:lineRule="exact"/>
        <w:ind w:leftChars="-268" w:left="-563" w:firstLineChars="200" w:firstLine="480"/>
        <w:jc w:val="left"/>
        <w:rPr>
          <w:rFonts w:asciiTheme="minorEastAsia" w:eastAsiaTheme="minorEastAsia" w:hAnsiTheme="minorEastAsia" w:cs="宋体"/>
          <w:sz w:val="24"/>
        </w:rPr>
      </w:pPr>
      <w:r>
        <w:rPr>
          <w:rFonts w:asciiTheme="minorEastAsia" w:eastAsiaTheme="minorEastAsia" w:hAnsiTheme="minorEastAsia" w:cs="宋体"/>
          <w:sz w:val="24"/>
        </w:rPr>
        <w:t>21.3</w:t>
      </w:r>
      <w:r>
        <w:rPr>
          <w:rFonts w:asciiTheme="minorEastAsia" w:eastAsiaTheme="minorEastAsia" w:hAnsiTheme="minorEastAsia" w:cs="宋体" w:hint="eastAsia"/>
          <w:sz w:val="24"/>
        </w:rPr>
        <w:t>中标通知书发出后，招标人改变中标结果，或者中标人放弃中标，应按相关法律、规章、规范性文件的要求承担相应的法律责任。投标人对中标候选人公示有异议的，应当在知道或应当知道其权益受到损害之日起7个工作日内，以书面形式向招标人或招标代理机构提出质疑。否则视为无异议。</w:t>
      </w:r>
    </w:p>
    <w:p w:rsidR="00A80AF7" w:rsidRDefault="00960D25">
      <w:pPr>
        <w:spacing w:line="400" w:lineRule="exact"/>
        <w:ind w:leftChars="-268" w:left="-563"/>
        <w:rPr>
          <w:rFonts w:asciiTheme="minorEastAsia" w:eastAsiaTheme="minorEastAsia" w:hAnsiTheme="minorEastAsia" w:cs="宋体"/>
          <w:sz w:val="24"/>
        </w:rPr>
      </w:pPr>
      <w:r>
        <w:rPr>
          <w:rFonts w:asciiTheme="minorEastAsia" w:eastAsiaTheme="minorEastAsia" w:hAnsiTheme="minorEastAsia" w:cs="宋体"/>
          <w:bCs/>
          <w:sz w:val="24"/>
        </w:rPr>
        <w:t>22</w:t>
      </w:r>
      <w:r>
        <w:rPr>
          <w:rFonts w:asciiTheme="minorEastAsia" w:eastAsiaTheme="minorEastAsia" w:hAnsiTheme="minorEastAsia" w:cs="宋体"/>
          <w:sz w:val="24"/>
        </w:rPr>
        <w:t>.</w:t>
      </w:r>
      <w:r>
        <w:rPr>
          <w:rFonts w:asciiTheme="minorEastAsia" w:eastAsiaTheme="minorEastAsia" w:hAnsiTheme="minorEastAsia" w:cs="宋体" w:hint="eastAsia"/>
          <w:sz w:val="24"/>
        </w:rPr>
        <w:t>签订合同</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22.1</w:t>
      </w:r>
      <w:r>
        <w:rPr>
          <w:rFonts w:asciiTheme="minorEastAsia" w:eastAsiaTheme="minorEastAsia" w:hAnsiTheme="minorEastAsia" w:cs="宋体" w:hint="eastAsia"/>
          <w:sz w:val="24"/>
        </w:rPr>
        <w:t>招标人、中标人在《中标通知书》发出之日起</w:t>
      </w:r>
      <w:r>
        <w:rPr>
          <w:rFonts w:asciiTheme="minorEastAsia" w:eastAsiaTheme="minorEastAsia" w:hAnsiTheme="minorEastAsia" w:cs="宋体"/>
          <w:sz w:val="24"/>
        </w:rPr>
        <w:t>30</w:t>
      </w:r>
      <w:r>
        <w:rPr>
          <w:rFonts w:asciiTheme="minorEastAsia" w:eastAsiaTheme="minorEastAsia" w:hAnsiTheme="minorEastAsia" w:cs="宋体" w:hint="eastAsia"/>
          <w:sz w:val="24"/>
        </w:rPr>
        <w:t>日内，根据遴选文件确定的事项和中标人投标文件，参照本遴选文件第四章的《合同》文本签订合同。双方所签订的合同不得对遴选文件和中标人投标文件作实质性修改。中标人逾期未签订合同，按照有关法律规定承担相应的法律责任，招标代理机构将没收招标保证金，以抵偿对招标人造成的损失。</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22.2</w:t>
      </w:r>
      <w:r>
        <w:rPr>
          <w:rFonts w:asciiTheme="minorEastAsia" w:eastAsiaTheme="minorEastAsia" w:hAnsiTheme="minorEastAsia" w:cs="宋体" w:hint="eastAsia"/>
          <w:sz w:val="24"/>
        </w:rPr>
        <w:t>遴选文件、遴选文件的修改文件、中标人的投标文件、补充或修改的文件及澄清或承诺文件等，均为双方签订《合同》的组成部分，并与《合同》一并作为本遴选文件所列招标项目的互补性法律文件，与《合同》具有同等法律效力。</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23.</w:t>
      </w:r>
      <w:r>
        <w:rPr>
          <w:rFonts w:asciiTheme="minorEastAsia" w:eastAsiaTheme="minorEastAsia" w:hAnsiTheme="minorEastAsia" w:cs="宋体" w:hint="eastAsia"/>
          <w:sz w:val="24"/>
        </w:rPr>
        <w:t>招标项目行政监督部门</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23.1</w:t>
      </w:r>
      <w:r>
        <w:rPr>
          <w:rFonts w:asciiTheme="minorEastAsia" w:eastAsiaTheme="minorEastAsia" w:hAnsiTheme="minorEastAsia" w:cs="宋体" w:hint="eastAsia"/>
          <w:sz w:val="24"/>
        </w:rPr>
        <w:t>招标项目行政监督部门可视情依法派员对本招标活动的全程进行监督。</w:t>
      </w:r>
    </w:p>
    <w:p w:rsidR="00A80AF7" w:rsidRDefault="00960D25">
      <w:pPr>
        <w:spacing w:line="4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sz w:val="24"/>
        </w:rPr>
        <w:t>23.2</w:t>
      </w:r>
      <w:r>
        <w:rPr>
          <w:rFonts w:asciiTheme="minorEastAsia" w:eastAsiaTheme="minorEastAsia" w:hAnsiTheme="minorEastAsia" w:cs="宋体" w:hint="eastAsia"/>
          <w:sz w:val="24"/>
        </w:rPr>
        <w:t>投标人如对招标活动有异议，可以按照有关规定向投标须知前附表第</w:t>
      </w:r>
      <w:r>
        <w:rPr>
          <w:rFonts w:asciiTheme="minorEastAsia" w:eastAsiaTheme="minorEastAsia" w:hAnsiTheme="minorEastAsia" w:cs="宋体"/>
          <w:sz w:val="24"/>
        </w:rPr>
        <w:t>12</w:t>
      </w:r>
      <w:r>
        <w:rPr>
          <w:rFonts w:asciiTheme="minorEastAsia" w:eastAsiaTheme="minorEastAsia" w:hAnsiTheme="minorEastAsia" w:cs="宋体" w:hint="eastAsia"/>
          <w:sz w:val="24"/>
        </w:rPr>
        <w:t>项所述招标项目行政监督部门投诉。</w:t>
      </w:r>
    </w:p>
    <w:p w:rsidR="00A80AF7" w:rsidRDefault="00960D25">
      <w:pPr>
        <w:spacing w:line="400" w:lineRule="exact"/>
        <w:ind w:leftChars="-268" w:left="-563" w:firstLineChars="150" w:firstLine="360"/>
        <w:rPr>
          <w:rFonts w:asciiTheme="minorEastAsia" w:eastAsiaTheme="minorEastAsia" w:hAnsiTheme="minorEastAsia" w:cs="宋体"/>
          <w:sz w:val="24"/>
        </w:rPr>
      </w:pPr>
      <w:r>
        <w:rPr>
          <w:rFonts w:asciiTheme="minorEastAsia" w:eastAsiaTheme="minorEastAsia" w:hAnsiTheme="minorEastAsia" w:cs="宋体"/>
          <w:sz w:val="24"/>
        </w:rPr>
        <w:t xml:space="preserve">24. </w:t>
      </w:r>
      <w:r>
        <w:rPr>
          <w:rFonts w:asciiTheme="minorEastAsia" w:eastAsiaTheme="minorEastAsia" w:hAnsiTheme="minorEastAsia" w:cs="宋体" w:hint="eastAsia"/>
          <w:sz w:val="24"/>
        </w:rPr>
        <w:t>中标人应按投标人须知前附表</w:t>
      </w:r>
      <w:bookmarkStart w:id="40" w:name="_Toc321051039"/>
      <w:r>
        <w:rPr>
          <w:rFonts w:asciiTheme="minorEastAsia" w:eastAsiaTheme="minorEastAsia" w:hAnsiTheme="minorEastAsia" w:cs="宋体" w:hint="eastAsia"/>
          <w:sz w:val="24"/>
        </w:rPr>
        <w:t>中的规定缴纳招标服务费。</w:t>
      </w:r>
    </w:p>
    <w:p w:rsidR="00A80AF7" w:rsidRDefault="00A80AF7">
      <w:pPr>
        <w:spacing w:line="400" w:lineRule="exact"/>
        <w:ind w:leftChars="-268" w:left="-563"/>
        <w:outlineLvl w:val="0"/>
        <w:rPr>
          <w:rFonts w:asciiTheme="minorEastAsia" w:eastAsiaTheme="minorEastAsia" w:hAnsiTheme="minorEastAsia" w:cs="宋体"/>
          <w:b/>
          <w:kern w:val="0"/>
          <w:sz w:val="24"/>
        </w:rPr>
      </w:pPr>
    </w:p>
    <w:p w:rsidR="00A80AF7" w:rsidRDefault="00A80AF7">
      <w:pPr>
        <w:spacing w:line="420" w:lineRule="exact"/>
        <w:jc w:val="center"/>
        <w:rPr>
          <w:rFonts w:asciiTheme="minorEastAsia" w:eastAsiaTheme="minorEastAsia" w:hAnsiTheme="minorEastAsia" w:cs="宋体"/>
          <w:b/>
          <w:kern w:val="0"/>
          <w:sz w:val="32"/>
          <w:szCs w:val="32"/>
        </w:rPr>
      </w:pPr>
      <w:bookmarkStart w:id="41" w:name="_Toc11329314"/>
    </w:p>
    <w:p w:rsidR="00A80AF7" w:rsidRDefault="00A80AF7">
      <w:pPr>
        <w:spacing w:line="420" w:lineRule="exact"/>
        <w:jc w:val="center"/>
        <w:rPr>
          <w:rFonts w:asciiTheme="minorEastAsia" w:eastAsiaTheme="minorEastAsia" w:hAnsiTheme="minorEastAsia" w:cs="宋体"/>
          <w:b/>
          <w:kern w:val="0"/>
          <w:sz w:val="32"/>
          <w:szCs w:val="32"/>
        </w:rPr>
      </w:pPr>
    </w:p>
    <w:p w:rsidR="00A80AF7" w:rsidRDefault="00A80AF7">
      <w:pPr>
        <w:spacing w:line="420" w:lineRule="exact"/>
        <w:jc w:val="center"/>
        <w:rPr>
          <w:rFonts w:asciiTheme="minorEastAsia" w:eastAsiaTheme="minorEastAsia" w:hAnsiTheme="minorEastAsia" w:cs="宋体"/>
          <w:b/>
          <w:kern w:val="0"/>
          <w:sz w:val="32"/>
          <w:szCs w:val="32"/>
        </w:rPr>
      </w:pPr>
    </w:p>
    <w:p w:rsidR="00A80AF7" w:rsidRDefault="00A80AF7">
      <w:pPr>
        <w:spacing w:line="420" w:lineRule="exact"/>
        <w:jc w:val="center"/>
        <w:rPr>
          <w:rFonts w:asciiTheme="minorEastAsia" w:eastAsiaTheme="minorEastAsia" w:hAnsiTheme="minorEastAsia" w:cs="宋体"/>
          <w:b/>
          <w:kern w:val="0"/>
          <w:sz w:val="32"/>
          <w:szCs w:val="32"/>
        </w:rPr>
      </w:pPr>
    </w:p>
    <w:p w:rsidR="00A80AF7" w:rsidRDefault="00A80AF7">
      <w:pPr>
        <w:spacing w:line="420" w:lineRule="exact"/>
        <w:jc w:val="center"/>
        <w:rPr>
          <w:rFonts w:asciiTheme="minorEastAsia" w:eastAsiaTheme="minorEastAsia" w:hAnsiTheme="minorEastAsia" w:cs="宋体"/>
          <w:b/>
          <w:kern w:val="0"/>
          <w:sz w:val="32"/>
          <w:szCs w:val="32"/>
        </w:rPr>
      </w:pPr>
    </w:p>
    <w:p w:rsidR="00A80AF7" w:rsidRDefault="00A80AF7">
      <w:pPr>
        <w:spacing w:line="420" w:lineRule="exact"/>
        <w:rPr>
          <w:rFonts w:asciiTheme="minorEastAsia" w:eastAsiaTheme="minorEastAsia" w:hAnsiTheme="minorEastAsia" w:cs="宋体"/>
          <w:b/>
          <w:kern w:val="0"/>
          <w:sz w:val="32"/>
          <w:szCs w:val="32"/>
        </w:rPr>
      </w:pPr>
    </w:p>
    <w:p w:rsidR="00A80AF7" w:rsidRDefault="00960D25">
      <w:pPr>
        <w:spacing w:line="420" w:lineRule="exact"/>
        <w:jc w:val="center"/>
        <w:rPr>
          <w:rFonts w:asciiTheme="minorEastAsia" w:eastAsiaTheme="minorEastAsia" w:hAnsiTheme="minorEastAsia" w:cs="宋体"/>
          <w:b/>
          <w:kern w:val="0"/>
          <w:sz w:val="36"/>
        </w:rPr>
      </w:pPr>
      <w:r>
        <w:rPr>
          <w:rFonts w:asciiTheme="minorEastAsia" w:eastAsiaTheme="minorEastAsia" w:hAnsiTheme="minorEastAsia" w:cs="宋体" w:hint="eastAsia"/>
          <w:b/>
          <w:kern w:val="0"/>
          <w:sz w:val="32"/>
          <w:szCs w:val="32"/>
        </w:rPr>
        <w:t>第三章</w:t>
      </w:r>
      <w:bookmarkEnd w:id="40"/>
      <w:bookmarkEnd w:id="41"/>
      <w:r>
        <w:rPr>
          <w:rFonts w:asciiTheme="minorEastAsia" w:eastAsiaTheme="minorEastAsia" w:hAnsiTheme="minorEastAsia" w:cs="宋体" w:hint="eastAsia"/>
          <w:b/>
          <w:kern w:val="0"/>
          <w:sz w:val="32"/>
          <w:szCs w:val="32"/>
        </w:rPr>
        <w:t xml:space="preserve">  招标遴选内容及要求</w:t>
      </w:r>
    </w:p>
    <w:p w:rsidR="00A80AF7" w:rsidRDefault="00A80AF7">
      <w:pPr>
        <w:spacing w:line="420" w:lineRule="exact"/>
        <w:ind w:leftChars="-268" w:left="-563"/>
        <w:rPr>
          <w:rFonts w:asciiTheme="minorEastAsia" w:eastAsiaTheme="minorEastAsia" w:hAnsiTheme="minorEastAsia" w:cs="宋体"/>
          <w:b/>
          <w:sz w:val="32"/>
          <w:szCs w:val="32"/>
        </w:rPr>
      </w:pPr>
    </w:p>
    <w:p w:rsidR="00A80AF7" w:rsidRDefault="00960D25">
      <w:pPr>
        <w:pStyle w:val="af4"/>
        <w:spacing w:beforeAutospacing="0" w:afterAutospacing="0" w:line="360" w:lineRule="auto"/>
        <w:ind w:leftChars="-268" w:left="-563" w:firstLineChars="200" w:firstLine="482"/>
        <w:rPr>
          <w:rStyle w:val="afa"/>
        </w:rPr>
      </w:pPr>
      <w:bookmarkStart w:id="42" w:name="_Toc11329315"/>
      <w:r>
        <w:rPr>
          <w:rStyle w:val="afa"/>
          <w:rFonts w:hint="eastAsia"/>
        </w:rPr>
        <w:t>一、项目概况：</w:t>
      </w:r>
    </w:p>
    <w:p w:rsidR="00A80AF7" w:rsidRDefault="00960D25">
      <w:pPr>
        <w:numPr>
          <w:ilvl w:val="255"/>
          <w:numId w:val="0"/>
        </w:numPr>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（一）事业背景</w:t>
      </w:r>
    </w:p>
    <w:p w:rsidR="00A80AF7" w:rsidRDefault="00960D25">
      <w:pPr>
        <w:widowControl/>
        <w:kinsoku w:val="0"/>
        <w:autoSpaceDE w:val="0"/>
        <w:autoSpaceDN w:val="0"/>
        <w:adjustRightInd w:val="0"/>
        <w:snapToGrid w:val="0"/>
        <w:spacing w:line="360" w:lineRule="auto"/>
        <w:ind w:right="88" w:firstLineChars="200" w:firstLine="468"/>
        <w:textAlignment w:val="baseline"/>
        <w:rPr>
          <w:rFonts w:asciiTheme="minorEastAsia" w:eastAsiaTheme="minorEastAsia" w:hAnsiTheme="minorEastAsia" w:cs="宋体"/>
          <w:snapToGrid w:val="0"/>
          <w:spacing w:val="-6"/>
          <w:kern w:val="0"/>
          <w:sz w:val="24"/>
        </w:rPr>
      </w:pPr>
      <w:r>
        <w:rPr>
          <w:rFonts w:asciiTheme="minorEastAsia" w:eastAsiaTheme="minorEastAsia" w:hAnsiTheme="minorEastAsia" w:cs="宋体" w:hint="eastAsia"/>
          <w:snapToGrid w:val="0"/>
          <w:spacing w:val="-6"/>
          <w:kern w:val="0"/>
          <w:sz w:val="24"/>
        </w:rPr>
        <w:t>福建医科大学医疗健康科技园（以下简称“科技园”）经福建医科大学2022年第38次校长办公会议研究决定设立。这是新形势下，福建医科大学为加强产、学、研、用一体化建设，做好医药卫生科技成果开发、转化的重大举措，奠定了福建医科大学“产教融合”校企合作发展的新格局。这一举措也是根据《国家创新驱动发展战略纲要》《深化科技体制改革实施方案》《中共福建省委福建省人民政府关于实施创新驱动发展战略建设创新型省份的决定》（闽委发〔2016〕14号）《福建省人民政府办公厅关于印发省级高新技术企业扶持办法的通知》（闽政办〔2017〕141号）等政策精神，积极响应国家推动大众创业、万众创新，建设高新技术产业平台，培育新的经济增长点的号召，福建医科大学在当前历史机遇下，科学定位，立足医学教育特色和乌山校区的区位优势，为推进学校学科建设和医疗健康科技产业发展做出的重要决策，既符合当前国家鼓励和支持创新创业的方针政策，也符合福建医科大学当前发展实际，是福建医科大学产、学、研、用一体化建设，医疗健康科技产业破局重生的优选路径，将为学校全面发展做出创造性贡献。</w:t>
      </w:r>
    </w:p>
    <w:p w:rsidR="00A80AF7" w:rsidRDefault="00960D25">
      <w:pPr>
        <w:widowControl/>
        <w:kinsoku w:val="0"/>
        <w:autoSpaceDE w:val="0"/>
        <w:autoSpaceDN w:val="0"/>
        <w:adjustRightInd w:val="0"/>
        <w:snapToGrid w:val="0"/>
        <w:spacing w:line="360" w:lineRule="auto"/>
        <w:ind w:right="88" w:firstLineChars="200" w:firstLine="468"/>
        <w:textAlignment w:val="baseline"/>
        <w:rPr>
          <w:rFonts w:asciiTheme="minorEastAsia" w:eastAsiaTheme="minorEastAsia" w:hAnsiTheme="minorEastAsia"/>
          <w:b/>
          <w:bCs/>
          <w:color w:val="000000"/>
          <w:kern w:val="0"/>
          <w:sz w:val="24"/>
        </w:rPr>
      </w:pPr>
      <w:r>
        <w:rPr>
          <w:rFonts w:asciiTheme="minorEastAsia" w:eastAsiaTheme="minorEastAsia" w:hAnsiTheme="minorEastAsia" w:cs="宋体" w:hint="eastAsia"/>
          <w:snapToGrid w:val="0"/>
          <w:color w:val="000000"/>
          <w:spacing w:val="-6"/>
          <w:kern w:val="0"/>
          <w:sz w:val="24"/>
        </w:rPr>
        <w:t>福建医科大学资产经营有限公司（以下简称“资产公司”）是福建医科大学投资兴办的全资公办企业，公司成立于1993年，负责盘活和运营学校资产、资源，增强造血功能，服务学校教学科研，当前主要从事医学教育、医学技术、医疗服务等领域项目的运营和管理。资产公司以打造一个“福建省健康科技产业开发和合作的资源优势型企业”为企业定位，于2023年6月，通过福建省产权交易中心公开竞得科技园房产的经营权，作为科技园运营主体也作为科技园“产教融合”项目的合作主体，负责对科技园进行建设、运营和管理。</w:t>
      </w:r>
    </w:p>
    <w:p w:rsidR="00A80AF7" w:rsidRDefault="00960D25">
      <w:pPr>
        <w:adjustRightInd w:val="0"/>
        <w:snapToGrid w:val="0"/>
        <w:spacing w:line="360" w:lineRule="auto"/>
        <w:ind w:firstLineChars="200" w:firstLine="482"/>
        <w:rPr>
          <w:rFonts w:asciiTheme="minorEastAsia" w:eastAsiaTheme="minorEastAsia" w:hAnsiTheme="minorEastAsia"/>
          <w:b/>
          <w:bCs/>
          <w:color w:val="000000"/>
          <w:kern w:val="0"/>
          <w:sz w:val="24"/>
        </w:rPr>
      </w:pPr>
      <w:r>
        <w:rPr>
          <w:rFonts w:asciiTheme="minorEastAsia" w:eastAsiaTheme="minorEastAsia" w:hAnsiTheme="minorEastAsia" w:hint="eastAsia"/>
          <w:b/>
          <w:bCs/>
          <w:color w:val="000000"/>
          <w:kern w:val="0"/>
          <w:sz w:val="24"/>
        </w:rPr>
        <w:t>（二）项目背景</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福建医科大学医学影像学院在整合医学影像学系、医学影像技术学系、智</w:t>
      </w:r>
      <w:r>
        <w:rPr>
          <w:rFonts w:asciiTheme="minorEastAsia" w:eastAsiaTheme="minorEastAsia" w:hAnsiTheme="minorEastAsia" w:hint="eastAsia"/>
          <w:color w:val="000000"/>
          <w:kern w:val="0"/>
          <w:sz w:val="24"/>
        </w:rPr>
        <w:lastRenderedPageBreak/>
        <w:t>能医学工程学系的基础上组建而成。学院现有医学影像学、医学影像技术、智能医学工程等3个学系和1个实验中心。具有深厚的医学影像学科专业基础。</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数字医学，是信息科学与医学结合的前沿交叉学科。随着计算机科学技术在医学领域的不断深入，借助现代信息技术将医学研究和临床实践推进到一个前所未有的新高度。形成数字医疗诊断技术、治疗技术和检测技术为主要特征的前沿交叉学科。目前，数字医学已然交叉渗透到了整个医学科技领域，研究内容包括医学影像学研究，数字人与数字解剖学的相关研究，计算机辅助设计/制造/分析技术在临床的应用研究，数字化医院的建设与管理，区域医疗协同与信息资源共享数据库的构建，远程医疗会诊与远程医学教育等各个分支学科，是研究数字技术、信息技术、计算机技术、通信技术、人工智能、虚拟现实等技术在医学领域的应用规律和发展趋势，探讨计算机科学、信息学、电子学等与医学相互交叉或结合而形成的新理论、新知识、新技术和新产品，挖掘基于数字化条件下衍生的新模式、新流程和新机理，摸索数字化技术在医学领域的信息采集、处理、传递、存储、利用、共享和实现过程等内容的一门科学。</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《国务院办公厅关于促进“互联网+医疗健康”发展的意见》（国办发〔2018〕26号）提出，推进“互联网+”人工智能应用服务：</w:t>
      </w:r>
    </w:p>
    <w:p w:rsidR="00A80AF7" w:rsidRDefault="00960D25">
      <w:pPr>
        <w:numPr>
          <w:ilvl w:val="0"/>
          <w:numId w:val="2"/>
        </w:num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研发基于人工智能的临床诊疗决策支持系统，开展智能医学影像识别、病理分型和多学科会诊以及多种医疗健康场景下的智能语音技术应用，提高医疗服务效率。支持中医辨证论治智能辅助系统应用，提升基层中医诊疗服务能力。开展基于人工智能技术、医疗健康智能设备的移动医疗示范，实现个人健康实时监测与评估、疾病预警、慢病筛查、主动干预。</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2.加强临床、科研数据整合共享和应用，支持研发医疗健康相关的人工智能技术、医用机器人、大型医疗设备、应急救援医疗设备、生物三维打印技术和可穿戴设备等。顺应工业互联网创新发展趋势，提升医疗健康设备的数字化、智能化制造水平，促进产业升级。</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为了适应数字医学事业的发展，提升和促进福建医科大学医学影像专业的教学、科研和社会服务水平，满足社会和医疗对数字医学转化服务的需求，根据科技园的建设规划定位，拟通过公开遴选第三方合作的方式，共同建设数字医学转化中心，促进学校学科建设，同时实现国有资产保值增值。科技园数字医学转化中心是一个基于医学影像数据开发应用的综合性服务机构，主要提供</w:t>
      </w:r>
      <w:bookmarkStart w:id="43" w:name="_Hlk141628062"/>
      <w:r>
        <w:rPr>
          <w:rFonts w:asciiTheme="minorEastAsia" w:eastAsiaTheme="minorEastAsia" w:hAnsiTheme="minorEastAsia" w:hint="eastAsia"/>
          <w:color w:val="000000"/>
          <w:kern w:val="0"/>
          <w:sz w:val="24"/>
        </w:rPr>
        <w:lastRenderedPageBreak/>
        <w:t>医疗3</w:t>
      </w:r>
      <w:r>
        <w:rPr>
          <w:rFonts w:asciiTheme="minorEastAsia" w:eastAsiaTheme="minorEastAsia" w:hAnsiTheme="minorEastAsia"/>
          <w:color w:val="000000"/>
          <w:kern w:val="0"/>
          <w:sz w:val="24"/>
        </w:rPr>
        <w:t>D</w:t>
      </w:r>
      <w:r>
        <w:rPr>
          <w:rFonts w:asciiTheme="minorEastAsia" w:eastAsiaTheme="minorEastAsia" w:hAnsiTheme="minorEastAsia" w:hint="eastAsia"/>
          <w:color w:val="000000"/>
          <w:kern w:val="0"/>
          <w:sz w:val="24"/>
        </w:rPr>
        <w:t>建模打印服务、数字医疗器械研开发、</w:t>
      </w:r>
      <w:bookmarkEnd w:id="43"/>
      <w:r>
        <w:rPr>
          <w:rFonts w:asciiTheme="minorEastAsia" w:eastAsiaTheme="minorEastAsia" w:hAnsiTheme="minorEastAsia" w:hint="eastAsia"/>
          <w:color w:val="000000"/>
          <w:kern w:val="0"/>
          <w:sz w:val="24"/>
        </w:rPr>
        <w:t>医疗数据分析、医学图像辅助诊断等。中心将依托学校影像学科，立足科技园社会服务功能，开展紧密合作，共享教师、设备、资源等，实现产、学、研、用一体化建设，培养高水平的数字医学转化人才，开展前沿的数字医学转化研究，为社会提供服务。</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数字医学转化中心作为提供数字医学领域综合服务的专业机构，其中医疗3</w:t>
      </w:r>
      <w:r>
        <w:rPr>
          <w:rFonts w:asciiTheme="minorEastAsia" w:eastAsiaTheme="minorEastAsia" w:hAnsiTheme="minorEastAsia"/>
          <w:color w:val="000000"/>
          <w:kern w:val="0"/>
          <w:sz w:val="24"/>
        </w:rPr>
        <w:t>D</w:t>
      </w:r>
      <w:r>
        <w:rPr>
          <w:rFonts w:asciiTheme="minorEastAsia" w:eastAsiaTheme="minorEastAsia" w:hAnsiTheme="minorEastAsia" w:hint="eastAsia"/>
          <w:color w:val="000000"/>
          <w:kern w:val="0"/>
          <w:sz w:val="24"/>
        </w:rPr>
        <w:t>打印全系采用高新智能化医疗设备、配备由外聘专家、博士研究员、专业工程师等组成的优质团队，通过数据的三维重建，进行术前规划、术前模拟，以提供个性化的手术方案及器械，从而降低手术风险，提高手术成功率。</w:t>
      </w:r>
    </w:p>
    <w:p w:rsidR="00A80AF7" w:rsidRDefault="00960D25">
      <w:pPr>
        <w:adjustRightInd w:val="0"/>
        <w:snapToGrid w:val="0"/>
        <w:spacing w:line="360" w:lineRule="auto"/>
        <w:ind w:firstLineChars="200" w:firstLine="482"/>
        <w:rPr>
          <w:rFonts w:asciiTheme="minorEastAsia" w:eastAsiaTheme="minorEastAsia" w:hAnsiTheme="minorEastAsia"/>
          <w:b/>
          <w:bCs/>
          <w:color w:val="000000"/>
          <w:kern w:val="0"/>
          <w:sz w:val="24"/>
        </w:rPr>
      </w:pPr>
      <w:r>
        <w:rPr>
          <w:rFonts w:asciiTheme="minorEastAsia" w:eastAsiaTheme="minorEastAsia" w:hAnsiTheme="minorEastAsia" w:hint="eastAsia"/>
          <w:b/>
          <w:bCs/>
          <w:color w:val="000000"/>
          <w:kern w:val="0"/>
          <w:sz w:val="24"/>
        </w:rPr>
        <w:t>（三）建设事项</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着力打造</w:t>
      </w:r>
      <w:r>
        <w:rPr>
          <w:rFonts w:asciiTheme="minorEastAsia" w:eastAsiaTheme="minorEastAsia" w:hAnsiTheme="minorEastAsia"/>
          <w:color w:val="000000"/>
          <w:kern w:val="0"/>
          <w:sz w:val="24"/>
        </w:rPr>
        <w:t>区域性</w:t>
      </w:r>
      <w:r>
        <w:rPr>
          <w:rFonts w:asciiTheme="minorEastAsia" w:eastAsiaTheme="minorEastAsia" w:hAnsiTheme="minorEastAsia" w:hint="eastAsia"/>
          <w:color w:val="000000"/>
          <w:kern w:val="0"/>
          <w:sz w:val="24"/>
        </w:rPr>
        <w:t>数字医学转化中心，围绕医疗3</w:t>
      </w:r>
      <w:r>
        <w:rPr>
          <w:rFonts w:asciiTheme="minorEastAsia" w:eastAsiaTheme="minorEastAsia" w:hAnsiTheme="minorEastAsia"/>
          <w:color w:val="000000"/>
          <w:kern w:val="0"/>
          <w:sz w:val="24"/>
        </w:rPr>
        <w:t>D</w:t>
      </w:r>
      <w:r>
        <w:rPr>
          <w:rFonts w:asciiTheme="minorEastAsia" w:eastAsiaTheme="minorEastAsia" w:hAnsiTheme="minorEastAsia" w:hint="eastAsia"/>
          <w:color w:val="000000"/>
          <w:kern w:val="0"/>
          <w:sz w:val="24"/>
        </w:rPr>
        <w:t>打印</w:t>
      </w:r>
      <w:r>
        <w:rPr>
          <w:rFonts w:asciiTheme="minorEastAsia" w:eastAsiaTheme="minorEastAsia" w:hAnsiTheme="minorEastAsia"/>
          <w:color w:val="000000"/>
          <w:kern w:val="0"/>
          <w:sz w:val="24"/>
        </w:rPr>
        <w:t>技术</w:t>
      </w:r>
      <w:r>
        <w:rPr>
          <w:rFonts w:asciiTheme="minorEastAsia" w:eastAsiaTheme="minorEastAsia" w:hAnsiTheme="minorEastAsia" w:hint="eastAsia"/>
          <w:color w:val="000000"/>
          <w:kern w:val="0"/>
          <w:sz w:val="24"/>
        </w:rPr>
        <w:t>、数字医疗器械研开发、医疗数据分析、医学图像辅助诊断开展社会服务</w:t>
      </w:r>
      <w:r>
        <w:rPr>
          <w:rFonts w:asciiTheme="minorEastAsia" w:eastAsiaTheme="minorEastAsia" w:hAnsiTheme="minorEastAsia"/>
          <w:color w:val="000000"/>
          <w:kern w:val="0"/>
          <w:sz w:val="24"/>
        </w:rPr>
        <w:t>，</w:t>
      </w:r>
      <w:r>
        <w:rPr>
          <w:rFonts w:asciiTheme="minorEastAsia" w:eastAsiaTheme="minorEastAsia" w:hAnsiTheme="minorEastAsia" w:hint="eastAsia"/>
          <w:color w:val="000000"/>
          <w:kern w:val="0"/>
          <w:sz w:val="24"/>
        </w:rPr>
        <w:t>同时服务福建医科大学医学影像学科建设及人才培养，</w:t>
      </w:r>
      <w:r>
        <w:rPr>
          <w:rFonts w:ascii="宋体" w:hAnsi="宋体" w:cs="宋体" w:hint="eastAsia"/>
          <w:snapToGrid w:val="0"/>
          <w:sz w:val="24"/>
        </w:rPr>
        <w:t>通过平台的建设和完善为社会提供数字医学转化服务。</w:t>
      </w:r>
    </w:p>
    <w:p w:rsidR="00A80AF7" w:rsidRDefault="00A80AF7">
      <w:pPr>
        <w:widowControl/>
        <w:kinsoku w:val="0"/>
        <w:autoSpaceDE w:val="0"/>
        <w:autoSpaceDN w:val="0"/>
        <w:adjustRightInd w:val="0"/>
        <w:snapToGrid w:val="0"/>
        <w:spacing w:line="360" w:lineRule="auto"/>
        <w:ind w:leftChars="-268" w:left="-563" w:right="88"/>
        <w:jc w:val="left"/>
        <w:textAlignment w:val="baseline"/>
        <w:rPr>
          <w:rStyle w:val="afa"/>
          <w:sz w:val="24"/>
          <w:szCs w:val="32"/>
        </w:rPr>
      </w:pPr>
    </w:p>
    <w:p w:rsidR="00A80AF7" w:rsidRDefault="00960D25">
      <w:pPr>
        <w:widowControl/>
        <w:kinsoku w:val="0"/>
        <w:autoSpaceDE w:val="0"/>
        <w:autoSpaceDN w:val="0"/>
        <w:adjustRightInd w:val="0"/>
        <w:snapToGrid w:val="0"/>
        <w:spacing w:line="360" w:lineRule="auto"/>
        <w:ind w:leftChars="-268" w:left="-563" w:right="88" w:firstLineChars="200" w:firstLine="482"/>
        <w:jc w:val="left"/>
        <w:textAlignment w:val="baseline"/>
        <w:rPr>
          <w:b/>
          <w:bCs/>
          <w:sz w:val="24"/>
          <w:szCs w:val="32"/>
        </w:rPr>
      </w:pPr>
      <w:r>
        <w:rPr>
          <w:rStyle w:val="afa"/>
          <w:rFonts w:hint="eastAsia"/>
          <w:sz w:val="24"/>
          <w:szCs w:val="32"/>
        </w:rPr>
        <w:t>二、技术服务要求</w:t>
      </w:r>
      <w:r>
        <w:rPr>
          <w:rFonts w:hint="eastAsia"/>
          <w:b/>
          <w:bCs/>
          <w:sz w:val="24"/>
          <w:szCs w:val="32"/>
        </w:rPr>
        <w:t>（以“★”标示的内容为不允许负偏离的实质性要求）</w:t>
      </w:r>
    </w:p>
    <w:p w:rsidR="00A80AF7" w:rsidRDefault="00960D25">
      <w:pPr>
        <w:adjustRightInd w:val="0"/>
        <w:snapToGrid w:val="0"/>
        <w:spacing w:line="360" w:lineRule="auto"/>
        <w:ind w:firstLineChars="200" w:firstLine="482"/>
        <w:rPr>
          <w:rFonts w:asciiTheme="minorEastAsia" w:eastAsiaTheme="minorEastAsia" w:hAnsiTheme="minorEastAsia"/>
          <w:b/>
          <w:bCs/>
          <w:color w:val="000000"/>
          <w:kern w:val="0"/>
          <w:sz w:val="24"/>
        </w:rPr>
      </w:pPr>
      <w:r>
        <w:rPr>
          <w:rFonts w:asciiTheme="minorEastAsia" w:eastAsiaTheme="minorEastAsia" w:hAnsiTheme="minorEastAsia" w:hint="eastAsia"/>
          <w:b/>
          <w:bCs/>
          <w:color w:val="000000"/>
          <w:kern w:val="0"/>
          <w:sz w:val="24"/>
        </w:rPr>
        <w:t>（一）建设目标</w:t>
      </w:r>
      <w:r w:rsidR="00CD23D9" w:rsidRPr="00CD23D9">
        <w:rPr>
          <w:rFonts w:asciiTheme="minorEastAsia" w:eastAsiaTheme="minorEastAsia" w:hAnsiTheme="minorEastAsia" w:hint="eastAsia"/>
          <w:b/>
          <w:bCs/>
          <w:color w:val="000000"/>
          <w:kern w:val="0"/>
          <w:sz w:val="24"/>
        </w:rPr>
        <w:t>（指标项1）</w:t>
      </w:r>
    </w:p>
    <w:p w:rsidR="00A80AF7" w:rsidRDefault="00960D25">
      <w:pPr>
        <w:adjustRightInd w:val="0"/>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数字医学转化中心立足“产教融合”聚集高校、企业等多方资源，以数字技术全方位赋能医学领域，引领医疗服务变革、医学技术创新，集聚优质医产学研用资源，深入推进医疗数字化转型，</w:t>
      </w:r>
      <w:r>
        <w:rPr>
          <w:rFonts w:asciiTheme="minorEastAsia" w:eastAsiaTheme="minorEastAsia" w:hAnsiTheme="minorEastAsia" w:hint="eastAsia"/>
          <w:color w:val="000000"/>
          <w:kern w:val="0"/>
          <w:sz w:val="24"/>
        </w:rPr>
        <w:t>通过建设区域数字医学转化中心，为医院提供数字医学服务，实现数字医学相关的医疗器械及相关产品的开发，为福建医科大学医工结合方面的教学和科研工作助力，推进学校产学研用一体化平台建设，</w:t>
      </w:r>
      <w:r>
        <w:rPr>
          <w:rFonts w:asciiTheme="minorEastAsia" w:eastAsiaTheme="minorEastAsia" w:hAnsiTheme="minorEastAsia" w:hint="eastAsia"/>
          <w:kern w:val="0"/>
          <w:sz w:val="24"/>
        </w:rPr>
        <w:t>努力打造成国内一流的数字医学创新服务转化中心。</w:t>
      </w:r>
    </w:p>
    <w:p w:rsidR="00A80AF7" w:rsidRDefault="00960D25">
      <w:pPr>
        <w:adjustRightInd w:val="0"/>
        <w:snapToGrid w:val="0"/>
        <w:spacing w:line="360" w:lineRule="auto"/>
        <w:ind w:firstLineChars="200" w:firstLine="482"/>
        <w:rPr>
          <w:rFonts w:asciiTheme="minorEastAsia" w:eastAsiaTheme="minorEastAsia" w:hAnsiTheme="minorEastAsia"/>
          <w:b/>
          <w:bCs/>
          <w:color w:val="000000"/>
          <w:kern w:val="0"/>
          <w:sz w:val="24"/>
        </w:rPr>
      </w:pPr>
      <w:r>
        <w:rPr>
          <w:rFonts w:asciiTheme="minorEastAsia" w:eastAsiaTheme="minorEastAsia" w:hAnsiTheme="minorEastAsia" w:hint="eastAsia"/>
          <w:b/>
          <w:bCs/>
          <w:color w:val="000000"/>
          <w:kern w:val="0"/>
          <w:sz w:val="24"/>
        </w:rPr>
        <w:t>（二）建设内容</w:t>
      </w:r>
      <w:r w:rsidR="00CD23D9" w:rsidRPr="00CD23D9">
        <w:rPr>
          <w:rFonts w:asciiTheme="minorEastAsia" w:eastAsiaTheme="minorEastAsia" w:hAnsiTheme="minorEastAsia" w:hint="eastAsia"/>
          <w:b/>
          <w:bCs/>
          <w:color w:val="000000"/>
          <w:kern w:val="0"/>
          <w:sz w:val="24"/>
        </w:rPr>
        <w:t>（指标项2）</w:t>
      </w:r>
    </w:p>
    <w:p w:rsidR="00A80AF7" w:rsidRDefault="00960D25">
      <w:pPr>
        <w:adjustRightInd w:val="0"/>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提供数字医学服务，联合申报科研合作课题，推动数字医学技术在医疗健康领域的应用和技术进步，并助力相关项目在医疗健康科技园落地发展。</w:t>
      </w:r>
    </w:p>
    <w:p w:rsidR="00A80AF7" w:rsidRDefault="00960D25">
      <w:pPr>
        <w:adjustRightInd w:val="0"/>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数字医学转化中心重点打造数字医学三维重建，医学模型打印，医学植入物打印，生物打印四个板块，可提供整套医疗3D打印解决方案。</w:t>
      </w:r>
    </w:p>
    <w:p w:rsidR="00A80AF7" w:rsidRPr="00CD23D9" w:rsidRDefault="00960D25">
      <w:pPr>
        <w:adjustRightInd w:val="0"/>
        <w:snapToGrid w:val="0"/>
        <w:spacing w:line="360" w:lineRule="auto"/>
        <w:ind w:firstLineChars="200" w:firstLine="482"/>
        <w:rPr>
          <w:rFonts w:asciiTheme="minorEastAsia" w:eastAsiaTheme="minorEastAsia" w:hAnsiTheme="minorEastAsia" w:cs="宋体"/>
          <w:bCs/>
          <w:kern w:val="0"/>
          <w:sz w:val="24"/>
        </w:rPr>
      </w:pPr>
      <w:r>
        <w:rPr>
          <w:rFonts w:asciiTheme="minorEastAsia" w:eastAsiaTheme="minorEastAsia" w:hAnsiTheme="minorEastAsia" w:hint="eastAsia"/>
          <w:b/>
          <w:bCs/>
          <w:color w:val="000000"/>
          <w:kern w:val="0"/>
          <w:sz w:val="24"/>
        </w:rPr>
        <w:t>★</w:t>
      </w:r>
      <w:r>
        <w:rPr>
          <w:rFonts w:asciiTheme="minorEastAsia" w:eastAsiaTheme="minorEastAsia" w:hAnsiTheme="minorEastAsia" w:cs="宋体" w:hint="eastAsia"/>
          <w:b/>
          <w:bCs/>
          <w:kern w:val="0"/>
          <w:sz w:val="24"/>
        </w:rPr>
        <w:t>（三）项目地点与服务范围</w:t>
      </w:r>
      <w:r w:rsidR="00CD23D9" w:rsidRPr="00CD23D9">
        <w:rPr>
          <w:rFonts w:asciiTheme="minorEastAsia" w:eastAsiaTheme="minorEastAsia" w:hAnsiTheme="minorEastAsia" w:cs="宋体" w:hint="eastAsia"/>
          <w:b/>
          <w:bCs/>
          <w:kern w:val="0"/>
          <w:sz w:val="24"/>
        </w:rPr>
        <w:t>（指标项3）</w:t>
      </w:r>
    </w:p>
    <w:p w:rsidR="00A80AF7" w:rsidRDefault="00960D25">
      <w:pPr>
        <w:adjustRightInd w:val="0"/>
        <w:snapToGrid w:val="0"/>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1.本项目位于福州市交通路28-34号福建医科大学乌山校区交通路单层平房，使用面积约 150.32平米，服务范围为医疗3D打印技术服务、数字医疗器</w:t>
      </w:r>
      <w:r>
        <w:rPr>
          <w:rFonts w:asciiTheme="minorEastAsia" w:eastAsiaTheme="minorEastAsia" w:hAnsiTheme="minorEastAsia" w:cs="宋体" w:hint="eastAsia"/>
          <w:kern w:val="0"/>
          <w:sz w:val="24"/>
        </w:rPr>
        <w:lastRenderedPageBreak/>
        <w:t>械研发、医疗数据分析、医学图像辅助诊断等。</w:t>
      </w:r>
    </w:p>
    <w:p w:rsidR="00A80AF7" w:rsidRDefault="00960D25">
      <w:pPr>
        <w:adjustRightInd w:val="0"/>
        <w:snapToGrid w:val="0"/>
        <w:spacing w:line="360" w:lineRule="auto"/>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kern w:val="0"/>
          <w:sz w:val="24"/>
        </w:rPr>
        <w:t>2.科技园项目场地</w:t>
      </w:r>
      <w:r>
        <w:rPr>
          <w:rFonts w:asciiTheme="minorEastAsia" w:eastAsiaTheme="minorEastAsia" w:hAnsiTheme="minorEastAsia" w:cs="宋体" w:hint="eastAsia"/>
          <w:color w:val="000000"/>
          <w:kern w:val="0"/>
          <w:sz w:val="24"/>
        </w:rPr>
        <w:t>区域平面图：</w:t>
      </w:r>
    </w:p>
    <w:p w:rsidR="00A80AF7" w:rsidRDefault="00960D25">
      <w:pPr>
        <w:adjustRightInd w:val="0"/>
        <w:snapToGrid w:val="0"/>
        <w:spacing w:line="360" w:lineRule="auto"/>
        <w:ind w:firstLineChars="100" w:firstLine="241"/>
        <w:rPr>
          <w:rFonts w:asciiTheme="minorEastAsia" w:eastAsiaTheme="minorEastAsia" w:hAnsiTheme="minorEastAsia"/>
          <w:b/>
          <w:bCs/>
          <w:color w:val="000000"/>
          <w:kern w:val="0"/>
          <w:sz w:val="24"/>
        </w:rPr>
      </w:pPr>
      <w:r>
        <w:rPr>
          <w:rFonts w:asciiTheme="minorEastAsia" w:eastAsiaTheme="minorEastAsia" w:hAnsiTheme="minorEastAsia"/>
          <w:b/>
          <w:bCs/>
          <w:noProof/>
          <w:color w:val="000000"/>
          <w:kern w:val="0"/>
          <w:sz w:val="24"/>
        </w:rPr>
        <w:drawing>
          <wp:inline distT="0" distB="0" distL="0" distR="0">
            <wp:extent cx="5274310" cy="3651885"/>
            <wp:effectExtent l="0" t="0" r="2540" b="5715"/>
            <wp:docPr id="1" name="图片 1" descr="d:\Documents\WeChat Files\wxid_ptcoqc8ae89k22\FileStorage\Temp\9f506069d09955ccbaaca2b48004b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wxid_ptcoqc8ae89k22\FileStorage\Temp\9f506069d09955ccbaaca2b48004b4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3651885"/>
                    </a:xfrm>
                    <a:prstGeom prst="rect">
                      <a:avLst/>
                    </a:prstGeom>
                    <a:noFill/>
                    <a:ln>
                      <a:noFill/>
                    </a:ln>
                  </pic:spPr>
                </pic:pic>
              </a:graphicData>
            </a:graphic>
          </wp:inline>
        </w:drawing>
      </w:r>
    </w:p>
    <w:p w:rsidR="00A80AF7" w:rsidRPr="00CD23D9" w:rsidRDefault="00960D25">
      <w:pPr>
        <w:adjustRightInd w:val="0"/>
        <w:snapToGrid w:val="0"/>
        <w:spacing w:line="360" w:lineRule="auto"/>
        <w:ind w:firstLineChars="200" w:firstLine="482"/>
        <w:rPr>
          <w:rFonts w:asciiTheme="minorEastAsia" w:eastAsiaTheme="minorEastAsia" w:hAnsiTheme="minorEastAsia"/>
          <w:bCs/>
          <w:color w:val="000000"/>
          <w:kern w:val="0"/>
          <w:sz w:val="24"/>
        </w:rPr>
      </w:pPr>
      <w:r>
        <w:rPr>
          <w:rFonts w:asciiTheme="minorEastAsia" w:eastAsiaTheme="minorEastAsia" w:hAnsiTheme="minorEastAsia" w:hint="eastAsia"/>
          <w:b/>
          <w:bCs/>
          <w:kern w:val="0"/>
          <w:sz w:val="24"/>
        </w:rPr>
        <w:t>★（四）仪器设备</w:t>
      </w:r>
      <w:r w:rsidR="00CD23D9" w:rsidRPr="00CD23D9">
        <w:rPr>
          <w:rFonts w:asciiTheme="minorEastAsia" w:eastAsiaTheme="minorEastAsia" w:hAnsiTheme="minorEastAsia" w:hint="eastAsia"/>
          <w:b/>
          <w:bCs/>
          <w:kern w:val="0"/>
          <w:sz w:val="24"/>
        </w:rPr>
        <w:t>（指标项4）</w:t>
      </w:r>
    </w:p>
    <w:p w:rsidR="00A80AF7" w:rsidRDefault="00960D25">
      <w:pPr>
        <w:adjustRightInd w:val="0"/>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1.投入不少于19</w:t>
      </w:r>
      <w:r>
        <w:rPr>
          <w:rFonts w:asciiTheme="minorEastAsia" w:eastAsiaTheme="minorEastAsia" w:hAnsiTheme="minorEastAsia"/>
          <w:kern w:val="0"/>
          <w:sz w:val="24"/>
        </w:rPr>
        <w:t>0</w:t>
      </w:r>
      <w:r>
        <w:rPr>
          <w:rFonts w:asciiTheme="minorEastAsia" w:eastAsiaTheme="minorEastAsia" w:hAnsiTheme="minorEastAsia" w:hint="eastAsia"/>
          <w:kern w:val="0"/>
          <w:sz w:val="24"/>
        </w:rPr>
        <w:t>万元。主要设备仪器由招标人根据科研和服务需求提出品牌、规格和性能要求，中标人投入后，招标人根据仪器设备清单进行验收。</w:t>
      </w:r>
    </w:p>
    <w:p w:rsidR="00A80AF7" w:rsidRDefault="00960D25">
      <w:pPr>
        <w:adjustRightInd w:val="0"/>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2.投入的仪器设备产权归属中标人，在合作期间双方共同使用，由中标人负责具体维护和管理，应用于教学科研工作和社会服务。</w:t>
      </w:r>
    </w:p>
    <w:p w:rsidR="00A80AF7" w:rsidRPr="00CD23D9" w:rsidRDefault="00960D25">
      <w:pPr>
        <w:adjustRightInd w:val="0"/>
        <w:snapToGrid w:val="0"/>
        <w:spacing w:line="360" w:lineRule="auto"/>
        <w:ind w:firstLineChars="200" w:firstLine="480"/>
        <w:rPr>
          <w:rFonts w:asciiTheme="minorEastAsia" w:eastAsiaTheme="minorEastAsia" w:hAnsiTheme="minorEastAsia"/>
          <w:bCs/>
          <w:kern w:val="0"/>
          <w:sz w:val="24"/>
          <w:highlight w:val="yellow"/>
        </w:rPr>
      </w:pPr>
      <w:r>
        <w:rPr>
          <w:rFonts w:ascii="宋体" w:hAnsi="宋体" w:cs="宋体"/>
          <w:snapToGrid w:val="0"/>
          <w:sz w:val="24"/>
        </w:rPr>
        <w:t>★</w:t>
      </w:r>
      <w:r>
        <w:rPr>
          <w:rFonts w:ascii="宋体" w:hAnsi="宋体" w:cs="宋体" w:hint="eastAsia"/>
          <w:b/>
          <w:bCs/>
          <w:sz w:val="24"/>
        </w:rPr>
        <w:t>（五）设备清单</w:t>
      </w:r>
      <w:r w:rsidR="00CD23D9" w:rsidRPr="00CD23D9">
        <w:rPr>
          <w:rFonts w:ascii="宋体" w:hAnsi="宋体" w:cs="宋体" w:hint="eastAsia"/>
          <w:b/>
          <w:bCs/>
          <w:sz w:val="24"/>
        </w:rPr>
        <w:t>（指标项5）</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3685"/>
        <w:gridCol w:w="707"/>
        <w:gridCol w:w="995"/>
        <w:gridCol w:w="849"/>
        <w:gridCol w:w="902"/>
      </w:tblGrid>
      <w:tr w:rsidR="00A80AF7">
        <w:tc>
          <w:tcPr>
            <w:tcW w:w="5000" w:type="pct"/>
            <w:gridSpan w:val="7"/>
          </w:tcPr>
          <w:p w:rsidR="00A80AF7" w:rsidRDefault="00960D25">
            <w:pPr>
              <w:widowControl/>
              <w:adjustRightInd w:val="0"/>
              <w:snapToGrid w:val="0"/>
              <w:spacing w:line="360" w:lineRule="auto"/>
              <w:jc w:val="center"/>
              <w:textAlignment w:val="center"/>
              <w:rPr>
                <w:rFonts w:asciiTheme="minorEastAsia" w:eastAsiaTheme="minorEastAsia" w:hAnsiTheme="minorEastAsia"/>
                <w:b/>
                <w:bCs/>
                <w:sz w:val="24"/>
              </w:rPr>
            </w:pPr>
            <w:r>
              <w:rPr>
                <w:rFonts w:asciiTheme="minorEastAsia" w:eastAsiaTheme="minorEastAsia" w:hAnsiTheme="minorEastAsia" w:hint="eastAsia"/>
                <w:b/>
                <w:bCs/>
                <w:sz w:val="24"/>
              </w:rPr>
              <w:t>设备清单</w:t>
            </w:r>
          </w:p>
        </w:tc>
      </w:tr>
      <w:tr w:rsidR="00A80AF7">
        <w:tc>
          <w:tcPr>
            <w:tcW w:w="313" w:type="pct"/>
            <w:shd w:val="clear" w:color="auto" w:fill="auto"/>
            <w:vAlign w:val="center"/>
          </w:tcPr>
          <w:p w:rsidR="00A80AF7" w:rsidRDefault="00960D25">
            <w:pPr>
              <w:adjustRightInd w:val="0"/>
              <w:snapToGrid w:val="0"/>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类别</w:t>
            </w:r>
          </w:p>
        </w:tc>
        <w:tc>
          <w:tcPr>
            <w:tcW w:w="499" w:type="pct"/>
            <w:shd w:val="clear" w:color="auto" w:fill="auto"/>
            <w:vAlign w:val="center"/>
          </w:tcPr>
          <w:p w:rsidR="00A80AF7" w:rsidRDefault="00960D25">
            <w:pPr>
              <w:adjustRightInd w:val="0"/>
              <w:snapToGrid w:val="0"/>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产品名称</w:t>
            </w:r>
          </w:p>
        </w:tc>
        <w:tc>
          <w:tcPr>
            <w:tcW w:w="2162" w:type="pct"/>
            <w:shd w:val="clear" w:color="auto" w:fill="auto"/>
            <w:vAlign w:val="center"/>
          </w:tcPr>
          <w:p w:rsidR="00A80AF7" w:rsidRDefault="00960D25">
            <w:pPr>
              <w:adjustRightInd w:val="0"/>
              <w:snapToGrid w:val="0"/>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技术参数</w:t>
            </w:r>
          </w:p>
        </w:tc>
        <w:tc>
          <w:tcPr>
            <w:tcW w:w="415" w:type="pct"/>
          </w:tcPr>
          <w:p w:rsidR="00A80AF7" w:rsidRDefault="00960D25">
            <w:pPr>
              <w:widowControl/>
              <w:adjustRightInd w:val="0"/>
              <w:snapToGrid w:val="0"/>
              <w:spacing w:line="360" w:lineRule="auto"/>
              <w:textAlignment w:val="center"/>
              <w:rPr>
                <w:rFonts w:asciiTheme="minorEastAsia" w:eastAsiaTheme="minorEastAsia" w:hAnsiTheme="minorEastAsia"/>
                <w:b/>
                <w:bCs/>
                <w:sz w:val="24"/>
              </w:rPr>
            </w:pPr>
            <w:r>
              <w:rPr>
                <w:rFonts w:asciiTheme="minorEastAsia" w:eastAsiaTheme="minorEastAsia" w:hAnsiTheme="minorEastAsia" w:hint="eastAsia"/>
                <w:b/>
                <w:bCs/>
                <w:sz w:val="24"/>
              </w:rPr>
              <w:t>考虑品牌</w:t>
            </w:r>
          </w:p>
        </w:tc>
        <w:tc>
          <w:tcPr>
            <w:tcW w:w="584" w:type="pct"/>
          </w:tcPr>
          <w:p w:rsidR="00A80AF7" w:rsidRDefault="00960D25">
            <w:pPr>
              <w:widowControl/>
              <w:adjustRightInd w:val="0"/>
              <w:snapToGrid w:val="0"/>
              <w:spacing w:line="360" w:lineRule="auto"/>
              <w:jc w:val="center"/>
              <w:textAlignment w:val="center"/>
              <w:rPr>
                <w:rFonts w:asciiTheme="minorEastAsia" w:eastAsiaTheme="minorEastAsia" w:hAnsiTheme="minorEastAsia"/>
                <w:b/>
                <w:bCs/>
                <w:sz w:val="24"/>
              </w:rPr>
            </w:pPr>
            <w:r>
              <w:rPr>
                <w:rFonts w:asciiTheme="minorEastAsia" w:eastAsiaTheme="minorEastAsia" w:hAnsiTheme="minorEastAsia" w:hint="eastAsia"/>
                <w:b/>
                <w:bCs/>
                <w:sz w:val="24"/>
              </w:rPr>
              <w:t>考虑型号</w:t>
            </w:r>
          </w:p>
        </w:tc>
        <w:tc>
          <w:tcPr>
            <w:tcW w:w="498" w:type="pct"/>
            <w:shd w:val="clear" w:color="auto" w:fill="auto"/>
          </w:tcPr>
          <w:p w:rsidR="00A80AF7" w:rsidRDefault="00960D25">
            <w:pPr>
              <w:widowControl/>
              <w:adjustRightInd w:val="0"/>
              <w:snapToGrid w:val="0"/>
              <w:spacing w:line="360" w:lineRule="auto"/>
              <w:jc w:val="center"/>
              <w:textAlignment w:val="center"/>
              <w:rPr>
                <w:rFonts w:asciiTheme="minorEastAsia" w:eastAsiaTheme="minorEastAsia" w:hAnsiTheme="minorEastAsia"/>
                <w:b/>
                <w:bCs/>
                <w:sz w:val="24"/>
              </w:rPr>
            </w:pPr>
            <w:r>
              <w:rPr>
                <w:rFonts w:asciiTheme="minorEastAsia" w:eastAsiaTheme="minorEastAsia" w:hAnsiTheme="minorEastAsia" w:hint="eastAsia"/>
                <w:b/>
                <w:bCs/>
                <w:sz w:val="24"/>
              </w:rPr>
              <w:t>产品功能</w:t>
            </w:r>
          </w:p>
        </w:tc>
        <w:tc>
          <w:tcPr>
            <w:tcW w:w="529" w:type="pct"/>
          </w:tcPr>
          <w:p w:rsidR="00A80AF7" w:rsidRDefault="00960D25">
            <w:pPr>
              <w:widowControl/>
              <w:adjustRightInd w:val="0"/>
              <w:snapToGrid w:val="0"/>
              <w:spacing w:line="360" w:lineRule="auto"/>
              <w:jc w:val="center"/>
              <w:textAlignment w:val="center"/>
              <w:rPr>
                <w:rFonts w:asciiTheme="minorEastAsia" w:eastAsiaTheme="minorEastAsia" w:hAnsiTheme="minorEastAsia"/>
                <w:b/>
                <w:bCs/>
                <w:sz w:val="24"/>
              </w:rPr>
            </w:pPr>
            <w:r>
              <w:rPr>
                <w:rFonts w:asciiTheme="minorEastAsia" w:eastAsiaTheme="minorEastAsia" w:hAnsiTheme="minorEastAsia" w:hint="eastAsia"/>
                <w:b/>
                <w:bCs/>
                <w:sz w:val="24"/>
              </w:rPr>
              <w:t>数量</w:t>
            </w:r>
          </w:p>
        </w:tc>
      </w:tr>
      <w:tr w:rsidR="00A80AF7">
        <w:trPr>
          <w:trHeight w:val="796"/>
        </w:trPr>
        <w:tc>
          <w:tcPr>
            <w:tcW w:w="313" w:type="pct"/>
            <w:shd w:val="clear" w:color="auto" w:fill="auto"/>
            <w:vAlign w:val="center"/>
          </w:tcPr>
          <w:p w:rsidR="00A80AF7" w:rsidRDefault="00960D25">
            <w:pPr>
              <w:adjustRightInd w:val="0"/>
              <w:snapToGrid w:val="0"/>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1</w:t>
            </w:r>
          </w:p>
        </w:tc>
        <w:tc>
          <w:tcPr>
            <w:tcW w:w="499" w:type="pct"/>
            <w:shd w:val="clear" w:color="auto" w:fill="auto"/>
            <w:vAlign w:val="center"/>
          </w:tcPr>
          <w:p w:rsidR="00A80AF7" w:rsidRDefault="00960D25">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b/>
                <w:bCs/>
                <w:color w:val="000000"/>
                <w:kern w:val="0"/>
                <w:sz w:val="24"/>
              </w:rPr>
              <w:t>生物3</w:t>
            </w:r>
            <w:r>
              <w:rPr>
                <w:rFonts w:asciiTheme="minorEastAsia" w:eastAsiaTheme="minorEastAsia" w:hAnsiTheme="minorEastAsia"/>
                <w:b/>
                <w:bCs/>
                <w:color w:val="000000"/>
                <w:kern w:val="0"/>
                <w:sz w:val="24"/>
              </w:rPr>
              <w:t>D</w:t>
            </w:r>
            <w:r>
              <w:rPr>
                <w:rFonts w:asciiTheme="minorEastAsia" w:eastAsiaTheme="minorEastAsia" w:hAnsiTheme="minorEastAsia" w:hint="eastAsia"/>
                <w:b/>
                <w:bCs/>
                <w:color w:val="000000"/>
                <w:kern w:val="0"/>
                <w:sz w:val="24"/>
              </w:rPr>
              <w:t>打印机</w:t>
            </w:r>
          </w:p>
        </w:tc>
        <w:tc>
          <w:tcPr>
            <w:tcW w:w="2162" w:type="pct"/>
            <w:shd w:val="clear" w:color="auto" w:fill="auto"/>
            <w:vAlign w:val="center"/>
          </w:tcPr>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喷头数量：≥2个</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最大挤出力：6MPa</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运动速度：0-70mm/s</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成型尺寸：≥130mm*90mm*50mm</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平台温控：4-60°C</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光固化模块：365和405nm光强可调节</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自动校准：自动三轴校准</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孔板校准：有</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洁净程度:UV-C灭菌、HEPA正压力过</w:t>
            </w:r>
            <w:r>
              <w:rPr>
                <w:rFonts w:asciiTheme="minorEastAsia" w:eastAsiaTheme="minorEastAsia" w:hAnsiTheme="minorEastAsia" w:hint="eastAsia"/>
                <w:szCs w:val="21"/>
              </w:rPr>
              <w:lastRenderedPageBreak/>
              <w:t>滤系统</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通讯方式：蓝牙、USB等</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高清摄像系统：可定制</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适配喷头：双向温控喷头、光固化喷头、高温喷头、高温静电直写喷头、同轴喷嘴</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打印场景：生物材料细胞打印、温敏水凝胶细胞打印、高分子支架打印、高分子+水凝胶复合打印、悬浮打印、同轴打印、转轴打印、近场直写</w:t>
            </w:r>
          </w:p>
        </w:tc>
        <w:tc>
          <w:tcPr>
            <w:tcW w:w="415" w:type="pct"/>
          </w:tcPr>
          <w:p w:rsidR="00A80AF7" w:rsidRDefault="00960D25">
            <w:pPr>
              <w:pStyle w:val="af4"/>
              <w:adjustRightInd w:val="0"/>
              <w:snapToGrid w:val="0"/>
              <w:spacing w:before="0" w:beforeAutospacing="0" w:after="0" w:afterAutospacing="0" w:line="360" w:lineRule="auto"/>
              <w:jc w:val="both"/>
              <w:rPr>
                <w:rFonts w:asciiTheme="minorEastAsia" w:eastAsiaTheme="minorEastAsia" w:hAnsiTheme="minorEastAsia"/>
                <w:color w:val="000000"/>
              </w:rPr>
            </w:pPr>
            <w:r>
              <w:rPr>
                <w:rFonts w:asciiTheme="minorEastAsia" w:eastAsiaTheme="minorEastAsia" w:hAnsiTheme="minorEastAsia"/>
                <w:color w:val="000000"/>
              </w:rPr>
              <w:lastRenderedPageBreak/>
              <w:t>SUNP BIOMAKER</w:t>
            </w:r>
          </w:p>
        </w:tc>
        <w:tc>
          <w:tcPr>
            <w:tcW w:w="584" w:type="pct"/>
          </w:tcPr>
          <w:p w:rsidR="00A80AF7" w:rsidRDefault="00960D25">
            <w:pPr>
              <w:pStyle w:val="af4"/>
              <w:adjustRightInd w:val="0"/>
              <w:snapToGrid w:val="0"/>
              <w:spacing w:before="0" w:beforeAutospacing="0" w:after="0" w:afterAutospacing="0" w:line="360" w:lineRule="auto"/>
              <w:jc w:val="both"/>
              <w:rPr>
                <w:rFonts w:asciiTheme="minorEastAsia" w:eastAsiaTheme="minorEastAsia" w:hAnsiTheme="minorEastAsia"/>
                <w:color w:val="000000"/>
              </w:rPr>
            </w:pPr>
            <w:r>
              <w:rPr>
                <w:rFonts w:asciiTheme="minorEastAsia" w:eastAsiaTheme="minorEastAsia" w:hAnsiTheme="minorEastAsia" w:hint="eastAsia"/>
                <w:color w:val="000000"/>
              </w:rPr>
              <w:t>2i专业级桌面生物3D打印机</w:t>
            </w:r>
          </w:p>
        </w:tc>
        <w:tc>
          <w:tcPr>
            <w:tcW w:w="498" w:type="pct"/>
            <w:shd w:val="clear" w:color="auto" w:fill="auto"/>
            <w:vAlign w:val="center"/>
          </w:tcPr>
          <w:p w:rsidR="00A80AF7" w:rsidRDefault="00960D25">
            <w:pPr>
              <w:pStyle w:val="af4"/>
              <w:adjustRightInd w:val="0"/>
              <w:snapToGrid w:val="0"/>
              <w:spacing w:before="0" w:beforeAutospacing="0" w:after="0" w:afterAutospacing="0" w:line="360" w:lineRule="auto"/>
              <w:jc w:val="both"/>
              <w:rPr>
                <w:rFonts w:asciiTheme="minorEastAsia" w:eastAsiaTheme="minorEastAsia" w:hAnsiTheme="minorEastAsia"/>
                <w:color w:val="000000"/>
              </w:rPr>
            </w:pPr>
            <w:r>
              <w:rPr>
                <w:rFonts w:asciiTheme="minorEastAsia" w:eastAsiaTheme="minorEastAsia" w:hAnsiTheme="minorEastAsia" w:hint="eastAsia"/>
                <w:color w:val="000000"/>
              </w:rPr>
              <w:t>生物制造的打印生产</w:t>
            </w:r>
          </w:p>
        </w:tc>
        <w:tc>
          <w:tcPr>
            <w:tcW w:w="529" w:type="pct"/>
          </w:tcPr>
          <w:p w:rsidR="00A80AF7" w:rsidRDefault="00A80AF7">
            <w:pPr>
              <w:pStyle w:val="af4"/>
              <w:adjustRightInd w:val="0"/>
              <w:snapToGrid w:val="0"/>
              <w:spacing w:before="0" w:beforeAutospacing="0" w:after="0" w:afterAutospacing="0" w:line="360" w:lineRule="auto"/>
              <w:jc w:val="both"/>
              <w:rPr>
                <w:rFonts w:asciiTheme="minorEastAsia" w:eastAsiaTheme="minorEastAsia" w:hAnsiTheme="minorEastAsia"/>
                <w:color w:val="000000"/>
              </w:rPr>
            </w:pPr>
          </w:p>
          <w:p w:rsidR="00A80AF7" w:rsidRDefault="00A80AF7">
            <w:pPr>
              <w:pStyle w:val="af4"/>
              <w:adjustRightInd w:val="0"/>
              <w:snapToGrid w:val="0"/>
              <w:spacing w:before="0" w:beforeAutospacing="0" w:after="0" w:afterAutospacing="0" w:line="360" w:lineRule="auto"/>
              <w:jc w:val="both"/>
              <w:rPr>
                <w:rFonts w:asciiTheme="minorEastAsia" w:eastAsiaTheme="minorEastAsia" w:hAnsiTheme="minorEastAsia"/>
                <w:color w:val="000000"/>
              </w:rPr>
            </w:pPr>
          </w:p>
          <w:p w:rsidR="00A80AF7" w:rsidRDefault="00A80AF7">
            <w:pPr>
              <w:pStyle w:val="af4"/>
              <w:adjustRightInd w:val="0"/>
              <w:snapToGrid w:val="0"/>
              <w:spacing w:before="0" w:beforeAutospacing="0" w:after="0" w:afterAutospacing="0" w:line="360" w:lineRule="auto"/>
              <w:jc w:val="both"/>
              <w:rPr>
                <w:rFonts w:asciiTheme="minorEastAsia" w:eastAsiaTheme="minorEastAsia" w:hAnsiTheme="minorEastAsia"/>
                <w:color w:val="000000"/>
              </w:rPr>
            </w:pPr>
          </w:p>
          <w:p w:rsidR="00A80AF7" w:rsidRDefault="00960D25">
            <w:pPr>
              <w:pStyle w:val="af4"/>
              <w:adjustRightInd w:val="0"/>
              <w:snapToGrid w:val="0"/>
              <w:spacing w:before="0" w:beforeAutospacing="0" w:after="0" w:afterAutospacing="0" w:line="360" w:lineRule="auto"/>
              <w:jc w:val="both"/>
              <w:rPr>
                <w:rFonts w:asciiTheme="minorEastAsia" w:eastAsiaTheme="minorEastAsia" w:hAnsiTheme="minorEastAsia"/>
                <w:color w:val="000000"/>
              </w:rPr>
            </w:pPr>
            <w:r>
              <w:rPr>
                <w:rFonts w:asciiTheme="minorEastAsia" w:eastAsiaTheme="minorEastAsia" w:hAnsiTheme="minorEastAsia" w:hint="eastAsia"/>
                <w:color w:val="000000"/>
              </w:rPr>
              <w:t>1台</w:t>
            </w:r>
          </w:p>
        </w:tc>
      </w:tr>
      <w:tr w:rsidR="00A80AF7">
        <w:tc>
          <w:tcPr>
            <w:tcW w:w="313" w:type="pct"/>
            <w:shd w:val="clear" w:color="auto" w:fill="auto"/>
            <w:vAlign w:val="center"/>
          </w:tcPr>
          <w:p w:rsidR="00A80AF7" w:rsidRDefault="00960D25">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2</w:t>
            </w:r>
          </w:p>
        </w:tc>
        <w:tc>
          <w:tcPr>
            <w:tcW w:w="499" w:type="pct"/>
            <w:shd w:val="clear" w:color="auto" w:fill="auto"/>
            <w:vAlign w:val="center"/>
          </w:tcPr>
          <w:p w:rsidR="00A80AF7" w:rsidRDefault="00960D25">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b/>
                <w:bCs/>
                <w:color w:val="000000"/>
                <w:kern w:val="0"/>
                <w:sz w:val="24"/>
              </w:rPr>
              <w:t>P</w:t>
            </w:r>
            <w:r>
              <w:rPr>
                <w:rFonts w:asciiTheme="minorEastAsia" w:eastAsiaTheme="minorEastAsia" w:hAnsiTheme="minorEastAsia"/>
                <w:b/>
                <w:bCs/>
                <w:color w:val="000000"/>
                <w:kern w:val="0"/>
                <w:sz w:val="24"/>
              </w:rPr>
              <w:t>EEK</w:t>
            </w:r>
            <w:r>
              <w:rPr>
                <w:rFonts w:asciiTheme="minorEastAsia" w:eastAsiaTheme="minorEastAsia" w:hAnsiTheme="minorEastAsia" w:hint="eastAsia"/>
                <w:b/>
                <w:bCs/>
                <w:color w:val="000000"/>
                <w:kern w:val="0"/>
                <w:sz w:val="24"/>
              </w:rPr>
              <w:t>打印机</w:t>
            </w:r>
          </w:p>
        </w:tc>
        <w:tc>
          <w:tcPr>
            <w:tcW w:w="2162" w:type="pct"/>
            <w:shd w:val="clear" w:color="auto" w:fill="auto"/>
            <w:vAlign w:val="center"/>
          </w:tcPr>
          <w:p w:rsidR="00A80AF7" w:rsidRDefault="00960D25">
            <w:pPr>
              <w:ind w:left="1052" w:hangingChars="501" w:hanging="1052"/>
              <w:rPr>
                <w:rFonts w:asciiTheme="minorEastAsia" w:eastAsiaTheme="minorEastAsia" w:hAnsiTheme="minorEastAsia"/>
                <w:szCs w:val="21"/>
              </w:rPr>
            </w:pPr>
            <w:r>
              <w:rPr>
                <w:rFonts w:asciiTheme="minorEastAsia" w:eastAsiaTheme="minorEastAsia" w:hAnsiTheme="minorEastAsia" w:hint="eastAsia"/>
                <w:szCs w:val="21"/>
              </w:rPr>
              <w:t>核心工艺：控性冷沉积</w:t>
            </w:r>
          </w:p>
          <w:p w:rsidR="00A80AF7" w:rsidRDefault="00960D25">
            <w:pPr>
              <w:ind w:left="1052" w:hangingChars="501" w:hanging="1052"/>
              <w:rPr>
                <w:rFonts w:asciiTheme="minorEastAsia" w:eastAsiaTheme="minorEastAsia" w:hAnsiTheme="minorEastAsia"/>
                <w:szCs w:val="21"/>
              </w:rPr>
            </w:pPr>
            <w:r>
              <w:rPr>
                <w:rFonts w:asciiTheme="minorEastAsia" w:eastAsiaTheme="minorEastAsia" w:hAnsiTheme="minorEastAsia" w:hint="eastAsia"/>
                <w:szCs w:val="21"/>
              </w:rPr>
              <w:t>成型原理：熔融沉积成型（FDM）</w:t>
            </w:r>
          </w:p>
          <w:p w:rsidR="00A80AF7" w:rsidRDefault="00960D25">
            <w:pPr>
              <w:ind w:left="1052" w:hangingChars="501" w:hanging="1052"/>
              <w:rPr>
                <w:rFonts w:asciiTheme="minorEastAsia" w:eastAsiaTheme="minorEastAsia" w:hAnsiTheme="minorEastAsia"/>
                <w:szCs w:val="21"/>
              </w:rPr>
            </w:pPr>
            <w:r>
              <w:rPr>
                <w:rFonts w:asciiTheme="minorEastAsia" w:eastAsiaTheme="minorEastAsia" w:hAnsiTheme="minorEastAsia" w:hint="eastAsia"/>
                <w:szCs w:val="21"/>
              </w:rPr>
              <w:t>成型尺寸：≥300*300*300mm</w:t>
            </w:r>
          </w:p>
          <w:p w:rsidR="00A80AF7" w:rsidRDefault="00960D25">
            <w:pPr>
              <w:ind w:left="1052" w:hangingChars="501" w:hanging="1052"/>
              <w:rPr>
                <w:rFonts w:asciiTheme="minorEastAsia" w:eastAsiaTheme="minorEastAsia" w:hAnsiTheme="minorEastAsia"/>
                <w:szCs w:val="21"/>
              </w:rPr>
            </w:pPr>
            <w:r>
              <w:rPr>
                <w:rFonts w:asciiTheme="minorEastAsia" w:eastAsiaTheme="minorEastAsia" w:hAnsiTheme="minorEastAsia" w:hint="eastAsia"/>
                <w:szCs w:val="21"/>
              </w:rPr>
              <w:t>打印层厚度：0.05-0.4mm</w:t>
            </w:r>
          </w:p>
          <w:p w:rsidR="00A80AF7" w:rsidRDefault="00960D25">
            <w:pPr>
              <w:ind w:left="1052" w:hangingChars="501" w:hanging="1052"/>
              <w:rPr>
                <w:rFonts w:asciiTheme="minorEastAsia" w:eastAsiaTheme="minorEastAsia" w:hAnsiTheme="minorEastAsia"/>
                <w:szCs w:val="21"/>
              </w:rPr>
            </w:pPr>
            <w:r>
              <w:rPr>
                <w:rFonts w:asciiTheme="minorEastAsia" w:eastAsiaTheme="minorEastAsia" w:hAnsiTheme="minorEastAsia" w:hint="eastAsia"/>
                <w:szCs w:val="21"/>
              </w:rPr>
              <w:t>打印速度：20-140mm/s</w:t>
            </w:r>
          </w:p>
          <w:p w:rsidR="00A80AF7" w:rsidRDefault="00960D25">
            <w:pPr>
              <w:ind w:left="1052" w:hangingChars="501" w:hanging="1052"/>
              <w:rPr>
                <w:rFonts w:asciiTheme="minorEastAsia" w:eastAsiaTheme="minorEastAsia" w:hAnsiTheme="minorEastAsia"/>
                <w:szCs w:val="21"/>
              </w:rPr>
            </w:pPr>
            <w:r>
              <w:rPr>
                <w:rFonts w:asciiTheme="minorEastAsia" w:eastAsiaTheme="minorEastAsia" w:hAnsiTheme="minorEastAsia" w:hint="eastAsia"/>
                <w:szCs w:val="21"/>
              </w:rPr>
              <w:t>喷头温度：最高可达500°C</w:t>
            </w:r>
          </w:p>
          <w:p w:rsidR="00A80AF7" w:rsidRDefault="00960D25">
            <w:pPr>
              <w:ind w:left="1052" w:hangingChars="501" w:hanging="1052"/>
              <w:rPr>
                <w:rFonts w:asciiTheme="minorEastAsia" w:eastAsiaTheme="minorEastAsia" w:hAnsiTheme="minorEastAsia"/>
                <w:szCs w:val="21"/>
              </w:rPr>
            </w:pPr>
            <w:r>
              <w:rPr>
                <w:rFonts w:asciiTheme="minorEastAsia" w:eastAsiaTheme="minorEastAsia" w:hAnsiTheme="minorEastAsia" w:hint="eastAsia"/>
                <w:szCs w:val="21"/>
              </w:rPr>
              <w:t>喷头直径：0.1-1.0mm</w:t>
            </w:r>
          </w:p>
          <w:p w:rsidR="00A80AF7" w:rsidRDefault="00960D25">
            <w:pPr>
              <w:ind w:left="1052" w:hangingChars="501" w:hanging="1052"/>
              <w:rPr>
                <w:rFonts w:asciiTheme="minorEastAsia" w:eastAsiaTheme="minorEastAsia" w:hAnsiTheme="minorEastAsia"/>
                <w:szCs w:val="21"/>
              </w:rPr>
            </w:pPr>
            <w:r>
              <w:rPr>
                <w:rFonts w:asciiTheme="minorEastAsia" w:eastAsiaTheme="minorEastAsia" w:hAnsiTheme="minorEastAsia" w:hint="eastAsia"/>
                <w:szCs w:val="21"/>
              </w:rPr>
              <w:t>运动精度：X/Y轴25μm</w:t>
            </w:r>
            <w:r>
              <w:rPr>
                <w:rFonts w:asciiTheme="minorEastAsia" w:eastAsiaTheme="minorEastAsia" w:hAnsiTheme="minorEastAsia" w:hint="eastAsia"/>
                <w:szCs w:val="21"/>
              </w:rPr>
              <w:tab/>
              <w:t>Z轴：12μm</w:t>
            </w:r>
          </w:p>
          <w:p w:rsidR="00A80AF7" w:rsidRDefault="00960D25">
            <w:pPr>
              <w:ind w:left="1052" w:hangingChars="501" w:hanging="1052"/>
              <w:rPr>
                <w:rFonts w:asciiTheme="minorEastAsia" w:eastAsiaTheme="minorEastAsia" w:hAnsiTheme="minorEastAsia"/>
                <w:szCs w:val="21"/>
              </w:rPr>
            </w:pPr>
            <w:r>
              <w:rPr>
                <w:rFonts w:asciiTheme="minorEastAsia" w:eastAsiaTheme="minorEastAsia" w:hAnsiTheme="minorEastAsia" w:hint="eastAsia"/>
                <w:szCs w:val="21"/>
              </w:rPr>
              <w:t>打印支持：U盘、SD卡等</w:t>
            </w:r>
          </w:p>
          <w:p w:rsidR="00A80AF7" w:rsidRDefault="00960D25">
            <w:pPr>
              <w:ind w:left="1052" w:hangingChars="501" w:hanging="1052"/>
              <w:rPr>
                <w:rFonts w:asciiTheme="minorEastAsia" w:eastAsiaTheme="minorEastAsia" w:hAnsiTheme="minorEastAsia"/>
                <w:szCs w:val="21"/>
              </w:rPr>
            </w:pPr>
            <w:r>
              <w:rPr>
                <w:rFonts w:asciiTheme="minorEastAsia" w:eastAsiaTheme="minorEastAsia" w:hAnsiTheme="minorEastAsia" w:hint="eastAsia"/>
                <w:szCs w:val="21"/>
              </w:rPr>
              <w:t>产品功能：底板加热、丝材加热</w:t>
            </w:r>
          </w:p>
          <w:p w:rsidR="00A80AF7" w:rsidRDefault="00960D25">
            <w:pPr>
              <w:ind w:left="1052" w:hangingChars="501" w:hanging="1052"/>
              <w:rPr>
                <w:rFonts w:asciiTheme="minorEastAsia" w:eastAsiaTheme="minorEastAsia" w:hAnsiTheme="minorEastAsia"/>
                <w:szCs w:val="21"/>
              </w:rPr>
            </w:pPr>
            <w:r>
              <w:rPr>
                <w:rFonts w:asciiTheme="minorEastAsia" w:eastAsiaTheme="minorEastAsia" w:hAnsiTheme="minorEastAsia" w:hint="eastAsia"/>
                <w:szCs w:val="21"/>
              </w:rPr>
              <w:t>打印耗材：PEEK及PEEK复合材料等</w:t>
            </w:r>
          </w:p>
        </w:tc>
        <w:tc>
          <w:tcPr>
            <w:tcW w:w="415" w:type="pct"/>
          </w:tcPr>
          <w:p w:rsidR="00A80AF7" w:rsidRDefault="00A80AF7">
            <w:pPr>
              <w:adjustRightInd w:val="0"/>
              <w:snapToGrid w:val="0"/>
              <w:spacing w:line="360" w:lineRule="auto"/>
              <w:jc w:val="center"/>
              <w:rPr>
                <w:rFonts w:asciiTheme="minorEastAsia" w:eastAsiaTheme="minorEastAsia" w:hAnsiTheme="minorEastAsia"/>
                <w:sz w:val="24"/>
              </w:rPr>
            </w:pPr>
          </w:p>
          <w:p w:rsidR="00A80AF7" w:rsidRDefault="00A80AF7">
            <w:pPr>
              <w:adjustRightInd w:val="0"/>
              <w:snapToGrid w:val="0"/>
              <w:spacing w:line="360" w:lineRule="auto"/>
              <w:jc w:val="center"/>
              <w:rPr>
                <w:rFonts w:asciiTheme="minorEastAsia" w:eastAsiaTheme="minorEastAsia" w:hAnsiTheme="minorEastAsia"/>
                <w:sz w:val="24"/>
              </w:rPr>
            </w:pPr>
          </w:p>
          <w:p w:rsidR="00A80AF7" w:rsidRDefault="00960D25">
            <w:pPr>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聚康高博</w:t>
            </w:r>
          </w:p>
        </w:tc>
        <w:tc>
          <w:tcPr>
            <w:tcW w:w="584" w:type="pct"/>
          </w:tcPr>
          <w:p w:rsidR="00A80AF7" w:rsidRDefault="00A80AF7">
            <w:pPr>
              <w:adjustRightInd w:val="0"/>
              <w:snapToGrid w:val="0"/>
              <w:spacing w:line="360" w:lineRule="auto"/>
              <w:jc w:val="center"/>
              <w:rPr>
                <w:rFonts w:asciiTheme="minorEastAsia" w:eastAsiaTheme="minorEastAsia" w:hAnsiTheme="minorEastAsia"/>
                <w:sz w:val="24"/>
              </w:rPr>
            </w:pPr>
          </w:p>
          <w:p w:rsidR="00A80AF7" w:rsidRDefault="00A80AF7">
            <w:pPr>
              <w:adjustRightInd w:val="0"/>
              <w:snapToGrid w:val="0"/>
              <w:spacing w:line="360" w:lineRule="auto"/>
              <w:jc w:val="center"/>
              <w:rPr>
                <w:rFonts w:asciiTheme="minorEastAsia" w:eastAsiaTheme="minorEastAsia" w:hAnsiTheme="minorEastAsia"/>
                <w:sz w:val="24"/>
              </w:rPr>
            </w:pPr>
          </w:p>
          <w:p w:rsidR="00A80AF7" w:rsidRDefault="00960D25">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sz w:val="24"/>
              </w:rPr>
              <w:t>Surgeon Pro</w:t>
            </w:r>
          </w:p>
        </w:tc>
        <w:tc>
          <w:tcPr>
            <w:tcW w:w="498" w:type="pct"/>
            <w:shd w:val="clear" w:color="auto" w:fill="auto"/>
            <w:vAlign w:val="center"/>
          </w:tcPr>
          <w:p w:rsidR="00A80AF7" w:rsidRDefault="00960D25">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sz w:val="24"/>
              </w:rPr>
              <w:t>PEEK</w:t>
            </w:r>
            <w:r>
              <w:rPr>
                <w:rFonts w:asciiTheme="minorEastAsia" w:eastAsiaTheme="minorEastAsia" w:hAnsiTheme="minorEastAsia" w:hint="eastAsia"/>
                <w:sz w:val="24"/>
              </w:rPr>
              <w:t>植入物的打印生产</w:t>
            </w:r>
          </w:p>
        </w:tc>
        <w:tc>
          <w:tcPr>
            <w:tcW w:w="529" w:type="pct"/>
          </w:tcPr>
          <w:p w:rsidR="00A80AF7" w:rsidRDefault="00A80AF7">
            <w:pPr>
              <w:adjustRightInd w:val="0"/>
              <w:snapToGrid w:val="0"/>
              <w:spacing w:line="360" w:lineRule="auto"/>
              <w:jc w:val="center"/>
              <w:rPr>
                <w:rFonts w:asciiTheme="minorEastAsia" w:eastAsiaTheme="minorEastAsia" w:hAnsiTheme="minorEastAsia"/>
                <w:color w:val="000000"/>
                <w:sz w:val="24"/>
              </w:rPr>
            </w:pPr>
          </w:p>
          <w:p w:rsidR="00A80AF7" w:rsidRDefault="00A80AF7">
            <w:pPr>
              <w:adjustRightInd w:val="0"/>
              <w:snapToGrid w:val="0"/>
              <w:spacing w:line="360" w:lineRule="auto"/>
              <w:jc w:val="center"/>
              <w:rPr>
                <w:rFonts w:asciiTheme="minorEastAsia" w:eastAsiaTheme="minorEastAsia" w:hAnsiTheme="minorEastAsia"/>
                <w:color w:val="000000"/>
                <w:sz w:val="24"/>
              </w:rPr>
            </w:pPr>
          </w:p>
          <w:p w:rsidR="00A80AF7" w:rsidRDefault="00A80AF7">
            <w:pPr>
              <w:adjustRightInd w:val="0"/>
              <w:snapToGrid w:val="0"/>
              <w:spacing w:line="360" w:lineRule="auto"/>
              <w:jc w:val="center"/>
              <w:rPr>
                <w:rFonts w:asciiTheme="minorEastAsia" w:eastAsiaTheme="minorEastAsia" w:hAnsiTheme="minorEastAsia"/>
                <w:color w:val="000000"/>
                <w:sz w:val="24"/>
              </w:rPr>
            </w:pPr>
          </w:p>
          <w:p w:rsidR="00A80AF7" w:rsidRDefault="00960D25">
            <w:pPr>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hint="eastAsia"/>
                <w:color w:val="000000"/>
                <w:sz w:val="24"/>
              </w:rPr>
              <w:t>1台</w:t>
            </w:r>
          </w:p>
        </w:tc>
      </w:tr>
      <w:tr w:rsidR="00A80AF7">
        <w:trPr>
          <w:trHeight w:val="934"/>
        </w:trPr>
        <w:tc>
          <w:tcPr>
            <w:tcW w:w="313" w:type="pct"/>
            <w:shd w:val="clear" w:color="auto" w:fill="auto"/>
            <w:vAlign w:val="center"/>
          </w:tcPr>
          <w:p w:rsidR="00A80AF7" w:rsidRDefault="00960D25">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499" w:type="pct"/>
            <w:shd w:val="clear" w:color="auto" w:fill="auto"/>
            <w:vAlign w:val="center"/>
          </w:tcPr>
          <w:p w:rsidR="00A80AF7" w:rsidRDefault="00960D25">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b/>
                <w:bCs/>
                <w:color w:val="000000"/>
                <w:kern w:val="0"/>
                <w:sz w:val="24"/>
              </w:rPr>
              <w:t>DLP</w:t>
            </w:r>
            <w:r>
              <w:rPr>
                <w:rFonts w:asciiTheme="minorEastAsia" w:eastAsiaTheme="minorEastAsia" w:hAnsiTheme="minorEastAsia" w:hint="eastAsia"/>
                <w:b/>
                <w:bCs/>
                <w:color w:val="000000"/>
                <w:kern w:val="0"/>
                <w:sz w:val="24"/>
              </w:rPr>
              <w:t>打印机</w:t>
            </w:r>
          </w:p>
        </w:tc>
        <w:tc>
          <w:tcPr>
            <w:tcW w:w="2162" w:type="pct"/>
            <w:shd w:val="clear" w:color="auto" w:fill="auto"/>
            <w:vAlign w:val="center"/>
          </w:tcPr>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成型原理：DLP光固化</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成型尺寸：≥384X216X300mm</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X Y分辨率：100/67um</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Z轴分辨率：80-150μm(可调整)</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成型速度：25-30mm/h</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工作温度：20-30℃</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湿度：&lt;55%</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成型材料：光敏树脂</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文档格式：STL/BMP</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额定功率：2.5KW</w:t>
            </w:r>
          </w:p>
        </w:tc>
        <w:tc>
          <w:tcPr>
            <w:tcW w:w="415" w:type="pct"/>
          </w:tcPr>
          <w:p w:rsidR="00A80AF7" w:rsidRDefault="00A80AF7">
            <w:pPr>
              <w:adjustRightInd w:val="0"/>
              <w:snapToGrid w:val="0"/>
              <w:spacing w:line="360" w:lineRule="auto"/>
              <w:rPr>
                <w:rFonts w:asciiTheme="minorEastAsia" w:eastAsiaTheme="minorEastAsia" w:hAnsiTheme="minorEastAsia"/>
                <w:sz w:val="24"/>
              </w:rPr>
            </w:pPr>
          </w:p>
          <w:p w:rsidR="00A80AF7" w:rsidRDefault="00A80AF7">
            <w:pPr>
              <w:adjustRightInd w:val="0"/>
              <w:snapToGrid w:val="0"/>
              <w:spacing w:line="360" w:lineRule="auto"/>
              <w:rPr>
                <w:rFonts w:asciiTheme="minorEastAsia" w:eastAsiaTheme="minorEastAsia" w:hAnsiTheme="minorEastAsia"/>
                <w:sz w:val="24"/>
              </w:rPr>
            </w:pPr>
          </w:p>
          <w:p w:rsidR="00A80AF7" w:rsidRDefault="00960D25">
            <w:pPr>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锐沣</w:t>
            </w:r>
          </w:p>
        </w:tc>
        <w:tc>
          <w:tcPr>
            <w:tcW w:w="584" w:type="pct"/>
          </w:tcPr>
          <w:p w:rsidR="00A80AF7" w:rsidRDefault="00A80AF7">
            <w:pPr>
              <w:adjustRightInd w:val="0"/>
              <w:snapToGrid w:val="0"/>
              <w:spacing w:line="360" w:lineRule="auto"/>
              <w:rPr>
                <w:rFonts w:asciiTheme="minorEastAsia" w:eastAsiaTheme="minorEastAsia" w:hAnsiTheme="minorEastAsia"/>
                <w:sz w:val="24"/>
              </w:rPr>
            </w:pPr>
          </w:p>
          <w:p w:rsidR="00A80AF7" w:rsidRDefault="00A80AF7">
            <w:pPr>
              <w:adjustRightInd w:val="0"/>
              <w:snapToGrid w:val="0"/>
              <w:spacing w:line="360" w:lineRule="auto"/>
              <w:rPr>
                <w:rFonts w:asciiTheme="minorEastAsia" w:eastAsiaTheme="minorEastAsia" w:hAnsiTheme="minorEastAsia"/>
                <w:sz w:val="24"/>
              </w:rPr>
            </w:pPr>
          </w:p>
          <w:p w:rsidR="00A80AF7" w:rsidRDefault="00960D25">
            <w:pPr>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RF 4030</w:t>
            </w:r>
          </w:p>
        </w:tc>
        <w:tc>
          <w:tcPr>
            <w:tcW w:w="498" w:type="pct"/>
            <w:shd w:val="clear" w:color="auto" w:fill="auto"/>
            <w:vAlign w:val="center"/>
          </w:tcPr>
          <w:p w:rsidR="00A80AF7" w:rsidRDefault="00960D25">
            <w:pPr>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医疗模型打印生产</w:t>
            </w:r>
          </w:p>
        </w:tc>
        <w:tc>
          <w:tcPr>
            <w:tcW w:w="529" w:type="pct"/>
          </w:tcPr>
          <w:p w:rsidR="00A80AF7" w:rsidRDefault="00A80AF7">
            <w:pPr>
              <w:adjustRightInd w:val="0"/>
              <w:snapToGrid w:val="0"/>
              <w:spacing w:line="360" w:lineRule="auto"/>
              <w:rPr>
                <w:rFonts w:asciiTheme="minorEastAsia" w:eastAsiaTheme="minorEastAsia" w:hAnsiTheme="minorEastAsia"/>
                <w:color w:val="000000"/>
                <w:sz w:val="24"/>
              </w:rPr>
            </w:pPr>
          </w:p>
          <w:p w:rsidR="00A80AF7" w:rsidRDefault="00A80AF7">
            <w:pPr>
              <w:pStyle w:val="a0"/>
              <w:ind w:left="2250" w:hanging="1200"/>
            </w:pPr>
          </w:p>
          <w:p w:rsidR="00A80AF7" w:rsidRDefault="00A80AF7">
            <w:pPr>
              <w:adjustRightInd w:val="0"/>
              <w:snapToGrid w:val="0"/>
              <w:spacing w:line="360" w:lineRule="auto"/>
              <w:rPr>
                <w:rFonts w:asciiTheme="minorEastAsia" w:eastAsiaTheme="minorEastAsia" w:hAnsiTheme="minorEastAsia"/>
                <w:color w:val="000000"/>
                <w:sz w:val="24"/>
              </w:rPr>
            </w:pPr>
          </w:p>
          <w:p w:rsidR="00A80AF7" w:rsidRDefault="00960D25">
            <w:pPr>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hint="eastAsia"/>
                <w:color w:val="000000"/>
                <w:sz w:val="24"/>
              </w:rPr>
              <w:t>1台</w:t>
            </w:r>
          </w:p>
        </w:tc>
      </w:tr>
      <w:tr w:rsidR="00A80AF7">
        <w:tc>
          <w:tcPr>
            <w:tcW w:w="313" w:type="pct"/>
            <w:shd w:val="clear" w:color="auto" w:fill="auto"/>
            <w:vAlign w:val="center"/>
          </w:tcPr>
          <w:p w:rsidR="00A80AF7" w:rsidRDefault="00960D25">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499" w:type="pct"/>
            <w:shd w:val="clear" w:color="auto" w:fill="auto"/>
            <w:vAlign w:val="center"/>
          </w:tcPr>
          <w:p w:rsidR="00A80AF7" w:rsidRDefault="00960D25">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b/>
                <w:bCs/>
                <w:color w:val="000000"/>
                <w:kern w:val="0"/>
                <w:sz w:val="24"/>
              </w:rPr>
              <w:t>专用建模电脑</w:t>
            </w:r>
          </w:p>
        </w:tc>
        <w:tc>
          <w:tcPr>
            <w:tcW w:w="2162" w:type="pct"/>
            <w:shd w:val="clear" w:color="auto" w:fill="auto"/>
            <w:vAlign w:val="center"/>
          </w:tcPr>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配置不低于：</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13490F原盒+6铜管塔扇</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 xml:space="preserve">金士顿16G 3200*2      </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 xml:space="preserve">华硕B660M   </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 xml:space="preserve">金士顿1T     </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 xml:space="preserve">微星3050 8G显卡   </w:t>
            </w:r>
          </w:p>
          <w:p w:rsidR="00A80AF7" w:rsidRDefault="00960D25">
            <w:pPr>
              <w:rPr>
                <w:rFonts w:asciiTheme="minorEastAsia" w:eastAsiaTheme="minorEastAsia" w:hAnsiTheme="minorEastAsia"/>
                <w:szCs w:val="21"/>
              </w:rPr>
            </w:pPr>
            <w:r>
              <w:rPr>
                <w:rFonts w:asciiTheme="minorEastAsia" w:eastAsiaTheme="minorEastAsia" w:hAnsiTheme="minorEastAsia" w:hint="eastAsia"/>
                <w:szCs w:val="21"/>
              </w:rPr>
              <w:t xml:space="preserve">航嘉gs700 600W  </w:t>
            </w:r>
          </w:p>
        </w:tc>
        <w:tc>
          <w:tcPr>
            <w:tcW w:w="415" w:type="pct"/>
          </w:tcPr>
          <w:p w:rsidR="00A80AF7" w:rsidRDefault="00A80AF7">
            <w:pPr>
              <w:adjustRightInd w:val="0"/>
              <w:snapToGrid w:val="0"/>
              <w:spacing w:line="360" w:lineRule="auto"/>
              <w:jc w:val="center"/>
              <w:rPr>
                <w:rFonts w:asciiTheme="minorEastAsia" w:eastAsiaTheme="minorEastAsia" w:hAnsiTheme="minorEastAsia"/>
                <w:sz w:val="24"/>
              </w:rPr>
            </w:pPr>
          </w:p>
          <w:p w:rsidR="00A80AF7" w:rsidRDefault="00A80AF7">
            <w:pPr>
              <w:adjustRightInd w:val="0"/>
              <w:snapToGrid w:val="0"/>
              <w:spacing w:line="360" w:lineRule="auto"/>
              <w:jc w:val="center"/>
              <w:rPr>
                <w:rFonts w:asciiTheme="minorEastAsia" w:eastAsiaTheme="minorEastAsia" w:hAnsiTheme="minorEastAsia"/>
                <w:sz w:val="24"/>
              </w:rPr>
            </w:pPr>
          </w:p>
          <w:p w:rsidR="00A80AF7" w:rsidRDefault="00960D25">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584" w:type="pct"/>
          </w:tcPr>
          <w:p w:rsidR="00A80AF7" w:rsidRDefault="00A80AF7">
            <w:pPr>
              <w:adjustRightInd w:val="0"/>
              <w:snapToGrid w:val="0"/>
              <w:spacing w:line="360" w:lineRule="auto"/>
              <w:jc w:val="center"/>
              <w:rPr>
                <w:rFonts w:asciiTheme="minorEastAsia" w:eastAsiaTheme="minorEastAsia" w:hAnsiTheme="minorEastAsia"/>
                <w:sz w:val="24"/>
              </w:rPr>
            </w:pPr>
          </w:p>
          <w:p w:rsidR="00A80AF7" w:rsidRDefault="00A80AF7">
            <w:pPr>
              <w:adjustRightInd w:val="0"/>
              <w:snapToGrid w:val="0"/>
              <w:spacing w:line="360" w:lineRule="auto"/>
              <w:jc w:val="center"/>
              <w:rPr>
                <w:rFonts w:asciiTheme="minorEastAsia" w:eastAsiaTheme="minorEastAsia" w:hAnsiTheme="minorEastAsia"/>
                <w:sz w:val="24"/>
              </w:rPr>
            </w:pPr>
          </w:p>
          <w:p w:rsidR="00A80AF7" w:rsidRDefault="00960D25">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498" w:type="pct"/>
            <w:shd w:val="clear" w:color="auto" w:fill="auto"/>
            <w:vAlign w:val="center"/>
          </w:tcPr>
          <w:p w:rsidR="00A80AF7" w:rsidRDefault="00960D25">
            <w:pPr>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数据处理</w:t>
            </w:r>
          </w:p>
        </w:tc>
        <w:tc>
          <w:tcPr>
            <w:tcW w:w="529" w:type="pct"/>
          </w:tcPr>
          <w:p w:rsidR="00A80AF7" w:rsidRDefault="00A80AF7">
            <w:pPr>
              <w:adjustRightInd w:val="0"/>
              <w:snapToGrid w:val="0"/>
              <w:spacing w:line="360" w:lineRule="auto"/>
              <w:rPr>
                <w:rFonts w:asciiTheme="minorEastAsia" w:eastAsiaTheme="minorEastAsia" w:hAnsiTheme="minorEastAsia"/>
                <w:color w:val="000000"/>
                <w:sz w:val="24"/>
              </w:rPr>
            </w:pPr>
          </w:p>
          <w:p w:rsidR="00A80AF7" w:rsidRDefault="00A80AF7">
            <w:pPr>
              <w:adjustRightInd w:val="0"/>
              <w:snapToGrid w:val="0"/>
              <w:spacing w:line="360" w:lineRule="auto"/>
              <w:rPr>
                <w:rFonts w:asciiTheme="minorEastAsia" w:eastAsiaTheme="minorEastAsia" w:hAnsiTheme="minorEastAsia"/>
                <w:color w:val="000000"/>
                <w:sz w:val="24"/>
              </w:rPr>
            </w:pPr>
          </w:p>
          <w:p w:rsidR="00A80AF7" w:rsidRDefault="00960D25">
            <w:pPr>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hint="eastAsia"/>
                <w:color w:val="000000"/>
                <w:sz w:val="24"/>
              </w:rPr>
              <w:t>1台</w:t>
            </w:r>
          </w:p>
        </w:tc>
      </w:tr>
    </w:tbl>
    <w:p w:rsidR="00A80AF7" w:rsidRDefault="00A80AF7">
      <w:pPr>
        <w:adjustRightInd w:val="0"/>
        <w:snapToGrid w:val="0"/>
        <w:spacing w:line="360" w:lineRule="auto"/>
        <w:ind w:firstLineChars="100" w:firstLine="241"/>
        <w:rPr>
          <w:rFonts w:asciiTheme="minorEastAsia" w:eastAsiaTheme="minorEastAsia" w:hAnsiTheme="minorEastAsia"/>
          <w:b/>
          <w:bCs/>
          <w:color w:val="000000"/>
          <w:kern w:val="0"/>
          <w:sz w:val="24"/>
        </w:rPr>
      </w:pPr>
    </w:p>
    <w:p w:rsidR="00A80AF7" w:rsidRDefault="00960D25">
      <w:pPr>
        <w:adjustRightInd w:val="0"/>
        <w:snapToGrid w:val="0"/>
        <w:spacing w:line="360" w:lineRule="auto"/>
        <w:ind w:firstLineChars="100" w:firstLine="241"/>
        <w:rPr>
          <w:rFonts w:asciiTheme="minorEastAsia" w:eastAsiaTheme="minorEastAsia" w:hAnsiTheme="minorEastAsia"/>
          <w:b/>
          <w:bCs/>
          <w:color w:val="000000"/>
          <w:kern w:val="0"/>
          <w:sz w:val="24"/>
        </w:rPr>
      </w:pPr>
      <w:r>
        <w:rPr>
          <w:rFonts w:asciiTheme="minorEastAsia" w:eastAsiaTheme="minorEastAsia" w:hAnsiTheme="minorEastAsia" w:hint="eastAsia"/>
          <w:b/>
          <w:bCs/>
          <w:color w:val="000000"/>
          <w:kern w:val="0"/>
          <w:sz w:val="24"/>
        </w:rPr>
        <w:t>（六）投资规模</w:t>
      </w:r>
    </w:p>
    <w:p w:rsidR="00A80AF7" w:rsidRPr="00960D25" w:rsidRDefault="00960D25" w:rsidP="00960D25">
      <w:pPr>
        <w:adjustRightInd w:val="0"/>
        <w:snapToGrid w:val="0"/>
        <w:spacing w:line="360" w:lineRule="auto"/>
        <w:ind w:firstLineChars="200" w:firstLine="480"/>
        <w:rPr>
          <w:rFonts w:asciiTheme="minorEastAsia" w:eastAsiaTheme="minorEastAsia" w:hAnsiTheme="minorEastAsia"/>
          <w:color w:val="000000"/>
          <w:kern w:val="0"/>
          <w:sz w:val="24"/>
        </w:rPr>
      </w:pPr>
      <w:r w:rsidRPr="00960D25">
        <w:rPr>
          <w:rFonts w:asciiTheme="minorEastAsia" w:eastAsiaTheme="minorEastAsia" w:hAnsiTheme="minorEastAsia" w:hint="eastAsia"/>
          <w:color w:val="000000"/>
          <w:kern w:val="0"/>
          <w:sz w:val="24"/>
        </w:rPr>
        <w:t>★</w:t>
      </w:r>
      <w:r>
        <w:rPr>
          <w:rFonts w:asciiTheme="minorEastAsia" w:eastAsiaTheme="minorEastAsia" w:hAnsiTheme="minorEastAsia" w:hint="eastAsia"/>
          <w:color w:val="000000"/>
          <w:kern w:val="0"/>
          <w:sz w:val="24"/>
        </w:rPr>
        <w:t>1</w:t>
      </w:r>
      <w:r>
        <w:rPr>
          <w:rFonts w:asciiTheme="minorEastAsia" w:eastAsiaTheme="minorEastAsia" w:hAnsiTheme="minorEastAsia"/>
          <w:color w:val="000000"/>
          <w:kern w:val="0"/>
          <w:sz w:val="24"/>
        </w:rPr>
        <w:t>.</w:t>
      </w:r>
      <w:r>
        <w:rPr>
          <w:rFonts w:asciiTheme="minorEastAsia" w:eastAsiaTheme="minorEastAsia" w:hAnsiTheme="minorEastAsia" w:hint="eastAsia"/>
          <w:color w:val="000000"/>
          <w:kern w:val="0"/>
          <w:sz w:val="24"/>
        </w:rPr>
        <w:t>项目总投资不低于人民币贰佰万元（</w:t>
      </w:r>
      <w:r>
        <w:rPr>
          <w:rFonts w:ascii="宋体" w:hAnsi="宋体" w:cs="宋体" w:hint="eastAsia"/>
          <w:kern w:val="0"/>
          <w:sz w:val="24"/>
        </w:rPr>
        <w:t>¥</w:t>
      </w:r>
      <w:r>
        <w:rPr>
          <w:rFonts w:asciiTheme="minorEastAsia" w:eastAsiaTheme="minorEastAsia" w:hAnsiTheme="minorEastAsia" w:hint="eastAsia"/>
          <w:color w:val="000000"/>
          <w:kern w:val="0"/>
          <w:sz w:val="24"/>
        </w:rPr>
        <w:t>2</w:t>
      </w:r>
      <w:r>
        <w:rPr>
          <w:rFonts w:asciiTheme="minorEastAsia" w:eastAsiaTheme="minorEastAsia" w:hAnsiTheme="minorEastAsia"/>
          <w:color w:val="000000"/>
          <w:kern w:val="0"/>
          <w:sz w:val="24"/>
        </w:rPr>
        <w:t>00</w:t>
      </w:r>
      <w:r>
        <w:rPr>
          <w:rFonts w:asciiTheme="minorEastAsia" w:eastAsiaTheme="minorEastAsia" w:hAnsiTheme="minorEastAsia" w:hint="eastAsia"/>
          <w:color w:val="000000"/>
          <w:kern w:val="0"/>
          <w:sz w:val="24"/>
        </w:rPr>
        <w:t>0000），其中：</w:t>
      </w:r>
      <w:r>
        <w:rPr>
          <w:rFonts w:asciiTheme="minorEastAsia" w:eastAsiaTheme="minorEastAsia" w:hAnsiTheme="minorEastAsia" w:hint="eastAsia"/>
          <w:b/>
          <w:bCs/>
          <w:kern w:val="0"/>
          <w:sz w:val="24"/>
        </w:rPr>
        <w:t>装修改造：</w:t>
      </w:r>
      <w:r>
        <w:rPr>
          <w:rFonts w:asciiTheme="minorEastAsia" w:eastAsiaTheme="minorEastAsia" w:hAnsiTheme="minorEastAsia" w:hint="eastAsia"/>
          <w:kern w:val="0"/>
          <w:sz w:val="24"/>
        </w:rPr>
        <w:t>装修改造投资不少于人民币10万元（</w:t>
      </w:r>
      <w:r>
        <w:rPr>
          <w:rFonts w:ascii="宋体" w:hAnsi="宋体" w:cs="宋体" w:hint="eastAsia"/>
          <w:kern w:val="0"/>
          <w:sz w:val="24"/>
        </w:rPr>
        <w:t>¥</w:t>
      </w:r>
      <w:r>
        <w:rPr>
          <w:rFonts w:asciiTheme="minorEastAsia" w:eastAsiaTheme="minorEastAsia" w:hAnsiTheme="minorEastAsia"/>
          <w:color w:val="000000"/>
          <w:kern w:val="0"/>
          <w:sz w:val="24"/>
        </w:rPr>
        <w:t>100</w:t>
      </w:r>
      <w:r>
        <w:rPr>
          <w:rFonts w:asciiTheme="minorEastAsia" w:eastAsiaTheme="minorEastAsia" w:hAnsiTheme="minorEastAsia" w:hint="eastAsia"/>
          <w:color w:val="000000"/>
          <w:kern w:val="0"/>
          <w:sz w:val="24"/>
        </w:rPr>
        <w:t>000</w:t>
      </w:r>
      <w:r>
        <w:rPr>
          <w:rFonts w:asciiTheme="minorEastAsia" w:eastAsiaTheme="minorEastAsia" w:hAnsiTheme="minorEastAsia" w:hint="eastAsia"/>
          <w:kern w:val="0"/>
          <w:sz w:val="24"/>
        </w:rPr>
        <w:t>），包括但不限于屋体外立面、水电、网络、消防、室内装饰等改造工程。</w:t>
      </w:r>
      <w:r w:rsidRPr="00960D25">
        <w:rPr>
          <w:rFonts w:ascii="宋体" w:hAnsi="宋体" w:cs="宋体"/>
          <w:b/>
          <w:sz w:val="24"/>
        </w:rPr>
        <w:t>设备仪器</w:t>
      </w:r>
      <w:r>
        <w:rPr>
          <w:rFonts w:ascii="宋体" w:hAnsi="宋体" w:cs="宋体" w:hint="eastAsia"/>
          <w:b/>
          <w:sz w:val="24"/>
        </w:rPr>
        <w:t>：</w:t>
      </w:r>
      <w:r>
        <w:rPr>
          <w:rFonts w:ascii="宋体" w:hAnsi="宋体" w:cs="宋体" w:hint="eastAsia"/>
          <w:bCs/>
          <w:sz w:val="24"/>
        </w:rPr>
        <w:t>仪器设备投资不少于人民币壹佰玖拾万元（¥190</w:t>
      </w:r>
      <w:r>
        <w:rPr>
          <w:rFonts w:ascii="宋体" w:hAnsi="宋体" w:cs="宋体"/>
          <w:bCs/>
          <w:sz w:val="24"/>
        </w:rPr>
        <w:t>0000</w:t>
      </w:r>
      <w:r>
        <w:rPr>
          <w:rFonts w:ascii="宋体" w:hAnsi="宋体" w:cs="宋体" w:hint="eastAsia"/>
          <w:bCs/>
          <w:sz w:val="24"/>
        </w:rPr>
        <w:t>），包括但不限于3D打印机等数字医学应用设备。</w:t>
      </w:r>
      <w:r w:rsidR="00CD23D9" w:rsidRPr="00CD23D9">
        <w:rPr>
          <w:rFonts w:ascii="宋体" w:hAnsi="宋体" w:cs="宋体" w:hint="eastAsia"/>
          <w:b/>
          <w:bCs/>
          <w:sz w:val="24"/>
        </w:rPr>
        <w:t>（指标项6）</w:t>
      </w:r>
    </w:p>
    <w:p w:rsidR="00A80AF7" w:rsidRDefault="00CD23D9">
      <w:pPr>
        <w:pStyle w:val="00"/>
        <w:spacing w:line="360" w:lineRule="auto"/>
        <w:ind w:firstLineChars="200" w:firstLine="482"/>
        <w:rPr>
          <w:rFonts w:ascii="宋体" w:hAnsi="宋体"/>
          <w:b/>
          <w:bCs/>
          <w:sz w:val="24"/>
        </w:rPr>
      </w:pPr>
      <w:r>
        <w:rPr>
          <w:rFonts w:ascii="宋体" w:hAnsi="宋体"/>
          <w:b/>
          <w:bCs/>
          <w:sz w:val="24"/>
        </w:rPr>
        <w:lastRenderedPageBreak/>
        <w:t>2</w:t>
      </w:r>
      <w:r w:rsidR="00960D25">
        <w:rPr>
          <w:rFonts w:ascii="宋体" w:hAnsi="宋体"/>
          <w:b/>
          <w:bCs/>
          <w:sz w:val="24"/>
        </w:rPr>
        <w:t xml:space="preserve">.验收 </w:t>
      </w:r>
      <w:r w:rsidRPr="00CD23D9">
        <w:rPr>
          <w:rFonts w:ascii="宋体" w:hAnsi="宋体" w:hint="eastAsia"/>
          <w:b/>
          <w:bCs/>
          <w:sz w:val="24"/>
        </w:rPr>
        <w:t>（指标项7）</w:t>
      </w:r>
    </w:p>
    <w:p w:rsidR="00A80AF7" w:rsidRDefault="00960D25">
      <w:pPr>
        <w:spacing w:line="360" w:lineRule="auto"/>
        <w:ind w:firstLineChars="200" w:firstLine="480"/>
        <w:rPr>
          <w:rFonts w:ascii="宋体" w:hAnsi="宋体"/>
          <w:sz w:val="24"/>
          <w:szCs w:val="28"/>
        </w:rPr>
      </w:pPr>
      <w:r>
        <w:rPr>
          <w:rFonts w:ascii="宋体" w:hAnsi="宋体" w:hint="eastAsia"/>
          <w:sz w:val="24"/>
          <w:szCs w:val="28"/>
        </w:rPr>
        <w:t>中标人按遴选文件要求投资建设，投入装修改造和仪器设备后，招标人根据遴选文件规定的投资规模对中标人投入的装修改造和仪器设备情况进行验收。</w:t>
      </w:r>
    </w:p>
    <w:p w:rsidR="00A80AF7" w:rsidRDefault="00CD23D9">
      <w:pPr>
        <w:pStyle w:val="00"/>
        <w:spacing w:line="360" w:lineRule="auto"/>
        <w:ind w:firstLineChars="200" w:firstLine="482"/>
        <w:rPr>
          <w:rFonts w:ascii="宋体" w:hAnsi="宋体"/>
          <w:b/>
          <w:bCs/>
          <w:sz w:val="24"/>
        </w:rPr>
      </w:pPr>
      <w:r>
        <w:rPr>
          <w:rFonts w:ascii="宋体" w:hAnsi="宋体"/>
          <w:b/>
          <w:bCs/>
          <w:sz w:val="24"/>
        </w:rPr>
        <w:t>3</w:t>
      </w:r>
      <w:r w:rsidR="00960D25">
        <w:rPr>
          <w:rFonts w:ascii="宋体" w:hAnsi="宋体"/>
          <w:b/>
          <w:bCs/>
          <w:sz w:val="24"/>
        </w:rPr>
        <w:t>.产权</w:t>
      </w:r>
    </w:p>
    <w:p w:rsidR="00A80AF7" w:rsidRDefault="00960D25">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kern w:val="0"/>
          <w:sz w:val="24"/>
        </w:rPr>
        <w:t>中标人</w:t>
      </w:r>
      <w:r>
        <w:rPr>
          <w:rFonts w:ascii="宋体" w:hAnsi="宋体" w:hint="eastAsia"/>
          <w:sz w:val="24"/>
          <w:szCs w:val="28"/>
        </w:rPr>
        <w:t>按遴选文件要求投资建设，</w:t>
      </w:r>
      <w:r>
        <w:rPr>
          <w:rFonts w:ascii="宋体" w:hAnsi="宋体" w:cs="宋体"/>
          <w:kern w:val="0"/>
          <w:sz w:val="24"/>
        </w:rPr>
        <w:t>投入的各项硬件装修、环境提升（不可移动</w:t>
      </w:r>
      <w:r>
        <w:rPr>
          <w:rFonts w:ascii="宋体" w:hAnsi="宋体" w:cs="宋体" w:hint="eastAsia"/>
          <w:kern w:val="0"/>
          <w:sz w:val="24"/>
        </w:rPr>
        <w:t>或不可拆卸的）等，</w:t>
      </w:r>
      <w:r>
        <w:rPr>
          <w:rFonts w:ascii="宋体" w:hAnsi="宋体" w:cs="宋体"/>
          <w:bCs/>
          <w:sz w:val="24"/>
        </w:rPr>
        <w:t>在项目合作期</w:t>
      </w:r>
      <w:r>
        <w:rPr>
          <w:rFonts w:ascii="宋体" w:hAnsi="宋体" w:cs="宋体" w:hint="eastAsia"/>
          <w:bCs/>
          <w:sz w:val="24"/>
        </w:rPr>
        <w:t>满后</w:t>
      </w:r>
      <w:r>
        <w:rPr>
          <w:rFonts w:ascii="宋体" w:hAnsi="宋体" w:cs="宋体"/>
          <w:bCs/>
          <w:sz w:val="24"/>
        </w:rPr>
        <w:t>，</w:t>
      </w:r>
      <w:r>
        <w:rPr>
          <w:rFonts w:ascii="宋体" w:hAnsi="宋体" w:cs="宋体" w:hint="eastAsia"/>
          <w:bCs/>
          <w:sz w:val="24"/>
        </w:rPr>
        <w:t>如继续合作，</w:t>
      </w:r>
      <w:r>
        <w:rPr>
          <w:rFonts w:ascii="宋体" w:hAnsi="宋体" w:cs="宋体" w:hint="eastAsia"/>
          <w:kern w:val="0"/>
          <w:sz w:val="24"/>
        </w:rPr>
        <w:t>所有权不变；如未继续合作，所有权归招标人所有。</w:t>
      </w:r>
      <w:r w:rsidR="00115EDC" w:rsidRPr="00115EDC">
        <w:rPr>
          <w:rFonts w:ascii="宋体" w:hAnsi="宋体" w:cs="宋体" w:hint="eastAsia"/>
          <w:b/>
          <w:kern w:val="0"/>
          <w:sz w:val="24"/>
        </w:rPr>
        <w:t>（指标项</w:t>
      </w:r>
      <w:r w:rsidR="00115EDC">
        <w:rPr>
          <w:rFonts w:ascii="宋体" w:hAnsi="宋体" w:cs="宋体"/>
          <w:b/>
          <w:kern w:val="0"/>
          <w:sz w:val="24"/>
        </w:rPr>
        <w:t>8</w:t>
      </w:r>
      <w:r w:rsidR="00115EDC" w:rsidRPr="00115EDC">
        <w:rPr>
          <w:rFonts w:ascii="宋体" w:hAnsi="宋体" w:cs="宋体" w:hint="eastAsia"/>
          <w:b/>
          <w:kern w:val="0"/>
          <w:sz w:val="24"/>
        </w:rPr>
        <w:t>）</w:t>
      </w:r>
    </w:p>
    <w:p w:rsidR="00A80AF7" w:rsidRDefault="00960D25">
      <w:pPr>
        <w:adjustRightInd w:val="0"/>
        <w:snapToGrid w:val="0"/>
        <w:spacing w:line="360" w:lineRule="auto"/>
        <w:ind w:firstLineChars="200" w:firstLine="480"/>
        <w:rPr>
          <w:rFonts w:asciiTheme="minorEastAsia" w:eastAsiaTheme="minorEastAsia" w:hAnsiTheme="minorEastAsia"/>
          <w:kern w:val="0"/>
          <w:sz w:val="24"/>
          <w:highlight w:val="yellow"/>
        </w:rPr>
      </w:pPr>
      <w:r>
        <w:rPr>
          <w:rFonts w:asciiTheme="minorEastAsia" w:eastAsiaTheme="minorEastAsia" w:hAnsiTheme="minorEastAsia" w:hint="eastAsia"/>
          <w:kern w:val="0"/>
          <w:sz w:val="24"/>
        </w:rPr>
        <w:t>（2）投入的仪器设备产权归属中标人，在合作期间双方共同使用，由中标人负责具体维护和管理，应用于教学科研工作和社会服务。</w:t>
      </w:r>
      <w:r w:rsidR="00115EDC" w:rsidRPr="00115EDC">
        <w:rPr>
          <w:rFonts w:ascii="宋体" w:hAnsi="宋体" w:hint="eastAsia"/>
          <w:b/>
          <w:bCs/>
          <w:sz w:val="24"/>
        </w:rPr>
        <w:t>（指标项</w:t>
      </w:r>
      <w:r w:rsidR="00115EDC">
        <w:rPr>
          <w:rFonts w:ascii="宋体" w:hAnsi="宋体"/>
          <w:b/>
          <w:bCs/>
          <w:sz w:val="24"/>
        </w:rPr>
        <w:t>9</w:t>
      </w:r>
      <w:r w:rsidR="00115EDC" w:rsidRPr="00115EDC">
        <w:rPr>
          <w:rFonts w:ascii="宋体" w:hAnsi="宋体" w:hint="eastAsia"/>
          <w:b/>
          <w:bCs/>
          <w:sz w:val="24"/>
        </w:rPr>
        <w:t>）</w:t>
      </w:r>
    </w:p>
    <w:p w:rsidR="00A80AF7" w:rsidRDefault="00960D25">
      <w:pPr>
        <w:pStyle w:val="00"/>
        <w:spacing w:line="360" w:lineRule="auto"/>
        <w:ind w:firstLineChars="200" w:firstLine="482"/>
        <w:rPr>
          <w:rFonts w:ascii="宋体" w:hAnsi="宋体"/>
          <w:b/>
          <w:bCs/>
          <w:sz w:val="24"/>
        </w:rPr>
      </w:pPr>
      <w:r>
        <w:rPr>
          <w:rFonts w:asciiTheme="minorEastAsia" w:eastAsiaTheme="minorEastAsia" w:hAnsiTheme="minorEastAsia" w:hint="eastAsia"/>
          <w:b/>
          <w:bCs/>
          <w:color w:val="000000"/>
          <w:kern w:val="0"/>
          <w:sz w:val="24"/>
        </w:rPr>
        <w:t>★</w:t>
      </w:r>
      <w:r w:rsidR="00CD23D9">
        <w:rPr>
          <w:rFonts w:ascii="宋体" w:hAnsi="宋体"/>
          <w:b/>
          <w:bCs/>
          <w:sz w:val="24"/>
        </w:rPr>
        <w:t>4</w:t>
      </w:r>
      <w:r>
        <w:rPr>
          <w:rFonts w:ascii="宋体" w:hAnsi="宋体"/>
          <w:b/>
          <w:bCs/>
          <w:sz w:val="24"/>
        </w:rPr>
        <w:t>.完成时限</w:t>
      </w:r>
      <w:r>
        <w:rPr>
          <w:rFonts w:ascii="宋体" w:hAnsi="宋体" w:cs="宋体" w:hint="eastAsia"/>
          <w:b/>
          <w:bCs/>
          <w:snapToGrid w:val="0"/>
          <w:spacing w:val="-6"/>
          <w:kern w:val="0"/>
          <w:sz w:val="24"/>
        </w:rPr>
        <w:t>（指标项</w:t>
      </w:r>
      <w:r w:rsidR="00115EDC">
        <w:rPr>
          <w:rFonts w:ascii="宋体" w:hAnsi="宋体" w:cs="宋体"/>
          <w:b/>
          <w:bCs/>
          <w:snapToGrid w:val="0"/>
          <w:spacing w:val="-6"/>
          <w:kern w:val="0"/>
          <w:sz w:val="24"/>
        </w:rPr>
        <w:t>10</w:t>
      </w:r>
      <w:r>
        <w:rPr>
          <w:rFonts w:ascii="宋体" w:hAnsi="宋体" w:cs="宋体" w:hint="eastAsia"/>
          <w:b/>
          <w:bCs/>
          <w:snapToGrid w:val="0"/>
          <w:spacing w:val="-6"/>
          <w:kern w:val="0"/>
          <w:sz w:val="24"/>
        </w:rPr>
        <w:t>）</w:t>
      </w:r>
    </w:p>
    <w:p w:rsidR="00A80AF7" w:rsidRDefault="00960D25">
      <w:pPr>
        <w:pStyle w:val="00"/>
        <w:spacing w:line="360" w:lineRule="auto"/>
        <w:ind w:firstLineChars="250" w:firstLine="600"/>
        <w:rPr>
          <w:rFonts w:ascii="宋体" w:hAnsi="宋体"/>
          <w:sz w:val="24"/>
        </w:rPr>
      </w:pPr>
      <w:r>
        <w:rPr>
          <w:rFonts w:ascii="宋体" w:hAnsi="宋体" w:hint="eastAsia"/>
          <w:sz w:val="24"/>
        </w:rPr>
        <w:t>合同签约后2</w:t>
      </w:r>
      <w:r>
        <w:rPr>
          <w:rFonts w:ascii="宋体" w:hAnsi="宋体"/>
          <w:sz w:val="24"/>
        </w:rPr>
        <w:t>个月内完成装修改造，</w:t>
      </w:r>
      <w:r>
        <w:rPr>
          <w:rFonts w:ascii="宋体" w:hAnsi="宋体" w:hint="eastAsia"/>
          <w:sz w:val="24"/>
        </w:rPr>
        <w:t>5</w:t>
      </w:r>
      <w:r>
        <w:rPr>
          <w:rFonts w:ascii="宋体" w:hAnsi="宋体"/>
          <w:sz w:val="24"/>
        </w:rPr>
        <w:t>个月内完成仪器设备的投入使用。</w:t>
      </w:r>
    </w:p>
    <w:p w:rsidR="00A80AF7" w:rsidRDefault="00CD23D9">
      <w:pPr>
        <w:spacing w:line="360" w:lineRule="auto"/>
        <w:ind w:leftChars="-268" w:left="-563" w:firstLineChars="450" w:firstLine="1084"/>
        <w:rPr>
          <w:rFonts w:ascii="宋体" w:hAnsi="宋体"/>
          <w:b/>
          <w:bCs/>
          <w:sz w:val="24"/>
          <w:szCs w:val="28"/>
        </w:rPr>
      </w:pPr>
      <w:r>
        <w:rPr>
          <w:rFonts w:ascii="宋体" w:hAnsi="宋体"/>
          <w:b/>
          <w:bCs/>
          <w:sz w:val="24"/>
          <w:szCs w:val="28"/>
        </w:rPr>
        <w:t>5</w:t>
      </w:r>
      <w:r w:rsidR="00960D25">
        <w:rPr>
          <w:rFonts w:ascii="宋体" w:hAnsi="宋体"/>
          <w:b/>
          <w:bCs/>
          <w:sz w:val="24"/>
          <w:szCs w:val="28"/>
        </w:rPr>
        <w:t>.备注</w:t>
      </w:r>
      <w:r w:rsidR="00960D25">
        <w:rPr>
          <w:rFonts w:ascii="宋体" w:hAnsi="宋体" w:cs="宋体" w:hint="eastAsia"/>
          <w:b/>
          <w:bCs/>
          <w:snapToGrid w:val="0"/>
          <w:spacing w:val="-6"/>
          <w:kern w:val="0"/>
          <w:sz w:val="24"/>
        </w:rPr>
        <w:t>（指标项1</w:t>
      </w:r>
      <w:r w:rsidR="00115EDC">
        <w:rPr>
          <w:rFonts w:ascii="宋体" w:hAnsi="宋体" w:cs="宋体"/>
          <w:b/>
          <w:bCs/>
          <w:snapToGrid w:val="0"/>
          <w:spacing w:val="-6"/>
          <w:kern w:val="0"/>
          <w:sz w:val="24"/>
        </w:rPr>
        <w:t>1</w:t>
      </w:r>
      <w:r w:rsidR="00960D25">
        <w:rPr>
          <w:rFonts w:ascii="宋体" w:hAnsi="宋体" w:cs="宋体" w:hint="eastAsia"/>
          <w:b/>
          <w:bCs/>
          <w:snapToGrid w:val="0"/>
          <w:spacing w:val="-6"/>
          <w:kern w:val="0"/>
          <w:sz w:val="24"/>
        </w:rPr>
        <w:t>）</w:t>
      </w:r>
    </w:p>
    <w:p w:rsidR="00A80AF7" w:rsidRDefault="00960D25">
      <w:pPr>
        <w:pStyle w:val="00"/>
        <w:spacing w:line="360" w:lineRule="auto"/>
        <w:ind w:firstLineChars="250" w:firstLine="600"/>
        <w:rPr>
          <w:rFonts w:ascii="宋体" w:hAnsi="宋体"/>
          <w:sz w:val="24"/>
        </w:rPr>
      </w:pPr>
      <w:r>
        <w:rPr>
          <w:rFonts w:ascii="宋体" w:hAnsi="宋体" w:hint="eastAsia"/>
          <w:sz w:val="24"/>
          <w:szCs w:val="28"/>
        </w:rPr>
        <w:t>投标人应准确、谨慎评判项目合作建设投入风险，如遇到项目建设中所需投入超过遴选文件规定的投入要求时，由投标人自行负责追加投入，投标人应认真评估，谨慎应标，若中选需负责项目建设可正常运营。</w:t>
      </w:r>
    </w:p>
    <w:p w:rsidR="00A80AF7" w:rsidRDefault="00960D25">
      <w:pPr>
        <w:adjustRightInd w:val="0"/>
        <w:snapToGrid w:val="0"/>
        <w:spacing w:line="360" w:lineRule="auto"/>
        <w:ind w:firstLineChars="200" w:firstLine="482"/>
        <w:rPr>
          <w:rFonts w:asciiTheme="minorEastAsia" w:eastAsiaTheme="minorEastAsia" w:hAnsiTheme="minorEastAsia"/>
          <w:b/>
          <w:bCs/>
          <w:color w:val="000000"/>
          <w:kern w:val="0"/>
          <w:sz w:val="24"/>
        </w:rPr>
      </w:pPr>
      <w:r>
        <w:rPr>
          <w:rFonts w:asciiTheme="minorEastAsia" w:eastAsiaTheme="minorEastAsia" w:hAnsiTheme="minorEastAsia" w:hint="eastAsia"/>
          <w:b/>
          <w:bCs/>
          <w:color w:val="000000"/>
          <w:kern w:val="0"/>
          <w:sz w:val="24"/>
        </w:rPr>
        <w:t>（七）装修标准</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bookmarkStart w:id="44" w:name="_Hlk137973459"/>
      <w:r>
        <w:rPr>
          <w:rFonts w:asciiTheme="minorEastAsia" w:eastAsiaTheme="minorEastAsia" w:hAnsiTheme="minorEastAsia" w:hint="eastAsia"/>
          <w:color w:val="000000"/>
          <w:kern w:val="0"/>
          <w:sz w:val="24"/>
        </w:rPr>
        <w:t>1.数字医学转化中心业务用房至少应当设有前台接待区、产品交流区、技术展示交流区、数字医学工作区、建模工作区等功能区域。</w:t>
      </w:r>
      <w:r>
        <w:rPr>
          <w:rFonts w:ascii="宋体" w:hAnsi="宋体" w:cs="宋体" w:hint="eastAsia"/>
          <w:b/>
          <w:bCs/>
          <w:snapToGrid w:val="0"/>
          <w:spacing w:val="-6"/>
          <w:kern w:val="0"/>
          <w:sz w:val="24"/>
        </w:rPr>
        <w:t>（指标项1</w:t>
      </w:r>
      <w:r w:rsidR="00115EDC">
        <w:rPr>
          <w:rFonts w:ascii="宋体" w:hAnsi="宋体" w:cs="宋体"/>
          <w:b/>
          <w:bCs/>
          <w:snapToGrid w:val="0"/>
          <w:spacing w:val="-6"/>
          <w:kern w:val="0"/>
          <w:sz w:val="24"/>
        </w:rPr>
        <w:t>2</w:t>
      </w:r>
      <w:r>
        <w:rPr>
          <w:rFonts w:ascii="宋体" w:hAnsi="宋体" w:cs="宋体" w:hint="eastAsia"/>
          <w:b/>
          <w:bCs/>
          <w:snapToGrid w:val="0"/>
          <w:spacing w:val="-6"/>
          <w:kern w:val="0"/>
          <w:sz w:val="24"/>
        </w:rPr>
        <w:t>）</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2.建模工作区总面积不少于30平方米，数字医学工作区总面积不少于50平方米。</w:t>
      </w:r>
      <w:r>
        <w:rPr>
          <w:rFonts w:ascii="宋体" w:hAnsi="宋体" w:cs="宋体" w:hint="eastAsia"/>
          <w:b/>
          <w:bCs/>
          <w:snapToGrid w:val="0"/>
          <w:spacing w:val="-6"/>
          <w:kern w:val="0"/>
          <w:sz w:val="24"/>
        </w:rPr>
        <w:t>（指标项1</w:t>
      </w:r>
      <w:r w:rsidR="00115EDC">
        <w:rPr>
          <w:rFonts w:ascii="宋体" w:hAnsi="宋体" w:cs="宋体"/>
          <w:b/>
          <w:bCs/>
          <w:snapToGrid w:val="0"/>
          <w:spacing w:val="-6"/>
          <w:kern w:val="0"/>
          <w:sz w:val="24"/>
        </w:rPr>
        <w:t>3</w:t>
      </w:r>
      <w:r>
        <w:rPr>
          <w:rFonts w:ascii="宋体" w:hAnsi="宋体" w:cs="宋体" w:hint="eastAsia"/>
          <w:b/>
          <w:bCs/>
          <w:snapToGrid w:val="0"/>
          <w:spacing w:val="-6"/>
          <w:kern w:val="0"/>
          <w:sz w:val="24"/>
        </w:rPr>
        <w:t>）</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3.整体建筑设施执行国家无障碍设计相关标准，并符合消防、安全保卫、应急疏散等功能要求。</w:t>
      </w:r>
      <w:r>
        <w:rPr>
          <w:rFonts w:ascii="宋体" w:hAnsi="宋体" w:cs="宋体" w:hint="eastAsia"/>
          <w:b/>
          <w:bCs/>
          <w:snapToGrid w:val="0"/>
          <w:spacing w:val="-6"/>
          <w:kern w:val="0"/>
          <w:sz w:val="24"/>
        </w:rPr>
        <w:t>（指标项1</w:t>
      </w:r>
      <w:r w:rsidR="00115EDC">
        <w:rPr>
          <w:rFonts w:ascii="宋体" w:hAnsi="宋体" w:cs="宋体"/>
          <w:b/>
          <w:bCs/>
          <w:snapToGrid w:val="0"/>
          <w:spacing w:val="-6"/>
          <w:kern w:val="0"/>
          <w:sz w:val="24"/>
        </w:rPr>
        <w:t>4</w:t>
      </w:r>
      <w:r>
        <w:rPr>
          <w:rFonts w:ascii="宋体" w:hAnsi="宋体" w:cs="宋体" w:hint="eastAsia"/>
          <w:b/>
          <w:bCs/>
          <w:snapToGrid w:val="0"/>
          <w:spacing w:val="-6"/>
          <w:kern w:val="0"/>
          <w:sz w:val="24"/>
        </w:rPr>
        <w:t>）</w:t>
      </w:r>
    </w:p>
    <w:bookmarkEnd w:id="44"/>
    <w:p w:rsidR="00A80AF7" w:rsidRDefault="00960D25">
      <w:pPr>
        <w:adjustRightInd w:val="0"/>
        <w:snapToGrid w:val="0"/>
        <w:spacing w:line="360" w:lineRule="auto"/>
        <w:ind w:firstLineChars="200" w:firstLine="482"/>
        <w:rPr>
          <w:rFonts w:asciiTheme="minorEastAsia" w:eastAsiaTheme="minorEastAsia" w:hAnsiTheme="minorEastAsia"/>
          <w:b/>
          <w:bCs/>
          <w:color w:val="000000"/>
          <w:kern w:val="0"/>
          <w:sz w:val="24"/>
        </w:rPr>
      </w:pPr>
      <w:r>
        <w:rPr>
          <w:rFonts w:asciiTheme="minorEastAsia" w:eastAsiaTheme="minorEastAsia" w:hAnsiTheme="minorEastAsia" w:hint="eastAsia"/>
          <w:b/>
          <w:bCs/>
          <w:color w:val="000000"/>
          <w:kern w:val="0"/>
          <w:sz w:val="24"/>
        </w:rPr>
        <w:t>（八）双方权责</w:t>
      </w:r>
    </w:p>
    <w:p w:rsidR="00A80AF7" w:rsidRDefault="00960D2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立足数字医学转化中心项目建设，招标人和中标人互相匹配资源，招标人提供科技园平台建设、医疗资源、管理服务和项目学科专业等技术支持或扶持，中标人负责具体经营、独立核算、自负盈亏，招标人和中标人共享合作效益。</w:t>
      </w:r>
      <w:r>
        <w:rPr>
          <w:rFonts w:ascii="宋体" w:hAnsi="宋体" w:cs="宋体" w:hint="eastAsia"/>
          <w:b/>
          <w:bCs/>
          <w:snapToGrid w:val="0"/>
          <w:spacing w:val="-6"/>
          <w:kern w:val="0"/>
          <w:sz w:val="24"/>
        </w:rPr>
        <w:t>（指标项1</w:t>
      </w:r>
      <w:r w:rsidR="00115EDC">
        <w:rPr>
          <w:rFonts w:ascii="宋体" w:hAnsi="宋体" w:cs="宋体"/>
          <w:b/>
          <w:bCs/>
          <w:snapToGrid w:val="0"/>
          <w:spacing w:val="-6"/>
          <w:kern w:val="0"/>
          <w:sz w:val="24"/>
        </w:rPr>
        <w:t>5</w:t>
      </w:r>
      <w:r>
        <w:rPr>
          <w:rFonts w:ascii="宋体" w:hAnsi="宋体" w:cs="宋体" w:hint="eastAsia"/>
          <w:b/>
          <w:bCs/>
          <w:snapToGrid w:val="0"/>
          <w:spacing w:val="-6"/>
          <w:kern w:val="0"/>
          <w:sz w:val="24"/>
        </w:rPr>
        <w:t>）</w:t>
      </w:r>
    </w:p>
    <w:p w:rsidR="00A80AF7" w:rsidRDefault="00960D25">
      <w:pPr>
        <w:adjustRightInd w:val="0"/>
        <w:snapToGrid w:val="0"/>
        <w:spacing w:line="360" w:lineRule="auto"/>
        <w:ind w:firstLineChars="200" w:firstLine="482"/>
        <w:rPr>
          <w:rFonts w:asciiTheme="minorEastAsia" w:eastAsiaTheme="minorEastAsia" w:hAnsiTheme="minorEastAsia"/>
          <w:b/>
          <w:bCs/>
          <w:color w:val="000000"/>
          <w:kern w:val="0"/>
          <w:sz w:val="24"/>
        </w:rPr>
      </w:pPr>
      <w:r>
        <w:rPr>
          <w:rFonts w:asciiTheme="minorEastAsia" w:eastAsiaTheme="minorEastAsia" w:hAnsiTheme="minorEastAsia" w:hint="eastAsia"/>
          <w:b/>
          <w:bCs/>
          <w:color w:val="000000"/>
          <w:kern w:val="0"/>
          <w:sz w:val="24"/>
        </w:rPr>
        <w:t>1.招标人</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（1）提供科技园平台和场地资源，并配有办公所需的水、电、网络、通信接口等必要的基础设施，指导中标人进行场地改造建设等准备工作。</w:t>
      </w:r>
      <w:r>
        <w:rPr>
          <w:rFonts w:ascii="宋体" w:hAnsi="宋体" w:cs="宋体" w:hint="eastAsia"/>
          <w:b/>
          <w:bCs/>
          <w:snapToGrid w:val="0"/>
          <w:spacing w:val="-6"/>
          <w:kern w:val="0"/>
          <w:sz w:val="24"/>
        </w:rPr>
        <w:t>（指标项</w:t>
      </w:r>
      <w:r>
        <w:rPr>
          <w:rFonts w:ascii="宋体" w:hAnsi="宋体" w:cs="宋体" w:hint="eastAsia"/>
          <w:b/>
          <w:bCs/>
          <w:snapToGrid w:val="0"/>
          <w:spacing w:val="-6"/>
          <w:kern w:val="0"/>
          <w:sz w:val="24"/>
        </w:rPr>
        <w:lastRenderedPageBreak/>
        <w:t>1</w:t>
      </w:r>
      <w:r w:rsidR="00115EDC">
        <w:rPr>
          <w:rFonts w:ascii="宋体" w:hAnsi="宋体" w:cs="宋体"/>
          <w:b/>
          <w:bCs/>
          <w:snapToGrid w:val="0"/>
          <w:spacing w:val="-6"/>
          <w:kern w:val="0"/>
          <w:sz w:val="24"/>
        </w:rPr>
        <w:t>6</w:t>
      </w:r>
      <w:r>
        <w:rPr>
          <w:rFonts w:ascii="宋体" w:hAnsi="宋体" w:cs="宋体" w:hint="eastAsia"/>
          <w:b/>
          <w:bCs/>
          <w:snapToGrid w:val="0"/>
          <w:spacing w:val="-6"/>
          <w:kern w:val="0"/>
          <w:sz w:val="24"/>
        </w:rPr>
        <w:t>）</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（2）协调数字医学转化中心与学校、相关部门及相关医疗机构的关系和资源。</w:t>
      </w:r>
      <w:r>
        <w:rPr>
          <w:rFonts w:ascii="宋体" w:hAnsi="宋体" w:cs="宋体" w:hint="eastAsia"/>
          <w:b/>
          <w:bCs/>
          <w:snapToGrid w:val="0"/>
          <w:spacing w:val="-6"/>
          <w:kern w:val="0"/>
          <w:sz w:val="24"/>
        </w:rPr>
        <w:t>（指标项1</w:t>
      </w:r>
      <w:r w:rsidR="00115EDC">
        <w:rPr>
          <w:rFonts w:ascii="宋体" w:hAnsi="宋体" w:cs="宋体"/>
          <w:b/>
          <w:bCs/>
          <w:snapToGrid w:val="0"/>
          <w:spacing w:val="-6"/>
          <w:kern w:val="0"/>
          <w:sz w:val="24"/>
        </w:rPr>
        <w:t>7</w:t>
      </w:r>
      <w:r>
        <w:rPr>
          <w:rFonts w:ascii="宋体" w:hAnsi="宋体" w:cs="宋体" w:hint="eastAsia"/>
          <w:b/>
          <w:bCs/>
          <w:snapToGrid w:val="0"/>
          <w:spacing w:val="-6"/>
          <w:kern w:val="0"/>
          <w:sz w:val="24"/>
        </w:rPr>
        <w:t>）</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（3）协助联系优秀专业教师及相关专业学生进行讲座指导、服务实践，帮助数字医学转化中心建设实践教学基地，提供人才、实训等支持。</w:t>
      </w:r>
      <w:r>
        <w:rPr>
          <w:rFonts w:ascii="宋体" w:hAnsi="宋体" w:cs="宋体" w:hint="eastAsia"/>
          <w:b/>
          <w:bCs/>
          <w:snapToGrid w:val="0"/>
          <w:spacing w:val="-6"/>
          <w:kern w:val="0"/>
          <w:sz w:val="24"/>
        </w:rPr>
        <w:t>（指标项1</w:t>
      </w:r>
      <w:r w:rsidR="00115EDC">
        <w:rPr>
          <w:rFonts w:ascii="宋体" w:hAnsi="宋体" w:cs="宋体"/>
          <w:b/>
          <w:bCs/>
          <w:snapToGrid w:val="0"/>
          <w:spacing w:val="-6"/>
          <w:kern w:val="0"/>
          <w:sz w:val="24"/>
        </w:rPr>
        <w:t>8</w:t>
      </w:r>
      <w:r>
        <w:rPr>
          <w:rFonts w:ascii="宋体" w:hAnsi="宋体" w:cs="宋体" w:hint="eastAsia"/>
          <w:b/>
          <w:bCs/>
          <w:snapToGrid w:val="0"/>
          <w:spacing w:val="-6"/>
          <w:kern w:val="0"/>
          <w:sz w:val="24"/>
        </w:rPr>
        <w:t>）</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（4）指导或联合开展科研项目，促进中心服务水平的提高和发展。</w:t>
      </w:r>
      <w:r>
        <w:rPr>
          <w:rFonts w:ascii="宋体" w:hAnsi="宋体" w:cs="宋体" w:hint="eastAsia"/>
          <w:b/>
          <w:bCs/>
          <w:snapToGrid w:val="0"/>
          <w:spacing w:val="-6"/>
          <w:kern w:val="0"/>
          <w:sz w:val="24"/>
        </w:rPr>
        <w:t>（指标项</w:t>
      </w:r>
      <w:r w:rsidR="00CD23D9">
        <w:rPr>
          <w:rFonts w:ascii="宋体" w:hAnsi="宋体" w:cs="宋体"/>
          <w:b/>
          <w:bCs/>
          <w:snapToGrid w:val="0"/>
          <w:spacing w:val="-6"/>
          <w:kern w:val="0"/>
          <w:sz w:val="24"/>
        </w:rPr>
        <w:t>1</w:t>
      </w:r>
      <w:r w:rsidR="00115EDC">
        <w:rPr>
          <w:rFonts w:ascii="宋体" w:hAnsi="宋体" w:cs="宋体"/>
          <w:b/>
          <w:bCs/>
          <w:snapToGrid w:val="0"/>
          <w:spacing w:val="-6"/>
          <w:kern w:val="0"/>
          <w:sz w:val="24"/>
        </w:rPr>
        <w:t>9</w:t>
      </w:r>
      <w:r>
        <w:rPr>
          <w:rFonts w:ascii="宋体" w:hAnsi="宋体" w:cs="宋体" w:hint="eastAsia"/>
          <w:b/>
          <w:bCs/>
          <w:snapToGrid w:val="0"/>
          <w:spacing w:val="-6"/>
          <w:kern w:val="0"/>
          <w:sz w:val="24"/>
        </w:rPr>
        <w:t>）</w:t>
      </w:r>
    </w:p>
    <w:p w:rsidR="00A80AF7" w:rsidRDefault="00960D25">
      <w:pPr>
        <w:adjustRightInd w:val="0"/>
        <w:snapToGrid w:val="0"/>
        <w:spacing w:line="360" w:lineRule="auto"/>
        <w:ind w:firstLineChars="200" w:firstLine="482"/>
        <w:rPr>
          <w:rFonts w:asciiTheme="minorEastAsia" w:eastAsiaTheme="minorEastAsia" w:hAnsiTheme="minorEastAsia"/>
          <w:b/>
          <w:bCs/>
          <w:color w:val="000000"/>
          <w:kern w:val="0"/>
          <w:sz w:val="24"/>
        </w:rPr>
      </w:pPr>
      <w:r>
        <w:rPr>
          <w:rFonts w:asciiTheme="minorEastAsia" w:eastAsiaTheme="minorEastAsia" w:hAnsiTheme="minorEastAsia" w:hint="eastAsia"/>
          <w:b/>
          <w:bCs/>
          <w:color w:val="000000"/>
          <w:kern w:val="0"/>
          <w:sz w:val="24"/>
        </w:rPr>
        <w:t>2.中标人</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（1）负责与国内著名（985、双一流）大学的数字医学相关专业院系资源对接，为项目提供技术支撑，指导开展相关的产学研用合作课题。</w:t>
      </w:r>
      <w:r>
        <w:rPr>
          <w:rFonts w:ascii="宋体" w:hAnsi="宋体" w:cs="宋体" w:hint="eastAsia"/>
          <w:b/>
          <w:bCs/>
          <w:snapToGrid w:val="0"/>
          <w:spacing w:val="-6"/>
          <w:kern w:val="0"/>
          <w:sz w:val="24"/>
        </w:rPr>
        <w:t>（指标项</w:t>
      </w:r>
      <w:r w:rsidR="00115EDC">
        <w:rPr>
          <w:rFonts w:ascii="宋体" w:hAnsi="宋体" w:cs="宋体"/>
          <w:b/>
          <w:bCs/>
          <w:snapToGrid w:val="0"/>
          <w:spacing w:val="-6"/>
          <w:kern w:val="0"/>
          <w:sz w:val="24"/>
        </w:rPr>
        <w:t>20</w:t>
      </w:r>
      <w:r>
        <w:rPr>
          <w:rFonts w:ascii="宋体" w:hAnsi="宋体" w:cs="宋体" w:hint="eastAsia"/>
          <w:b/>
          <w:bCs/>
          <w:snapToGrid w:val="0"/>
          <w:spacing w:val="-6"/>
          <w:kern w:val="0"/>
          <w:sz w:val="24"/>
        </w:rPr>
        <w:t>）</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（2）负责数字医学转化中心日常经营工作，办理经营所需的各项批文等工作，负责对外市场宣传和推广工作。</w:t>
      </w:r>
      <w:r>
        <w:rPr>
          <w:rFonts w:ascii="宋体" w:hAnsi="宋体" w:cs="宋体" w:hint="eastAsia"/>
          <w:b/>
          <w:bCs/>
          <w:snapToGrid w:val="0"/>
          <w:spacing w:val="-6"/>
          <w:kern w:val="0"/>
          <w:sz w:val="24"/>
        </w:rPr>
        <w:t>（指标项</w:t>
      </w:r>
      <w:r>
        <w:rPr>
          <w:rFonts w:ascii="宋体" w:hAnsi="宋体" w:cs="宋体"/>
          <w:b/>
          <w:bCs/>
          <w:snapToGrid w:val="0"/>
          <w:spacing w:val="-6"/>
          <w:kern w:val="0"/>
          <w:sz w:val="24"/>
        </w:rPr>
        <w:t>2</w:t>
      </w:r>
      <w:r w:rsidR="00115EDC">
        <w:rPr>
          <w:rFonts w:ascii="宋体" w:hAnsi="宋体" w:cs="宋体"/>
          <w:b/>
          <w:bCs/>
          <w:snapToGrid w:val="0"/>
          <w:spacing w:val="-6"/>
          <w:kern w:val="0"/>
          <w:sz w:val="24"/>
        </w:rPr>
        <w:t>1</w:t>
      </w:r>
      <w:r>
        <w:rPr>
          <w:rFonts w:ascii="宋体" w:hAnsi="宋体" w:cs="宋体" w:hint="eastAsia"/>
          <w:b/>
          <w:bCs/>
          <w:snapToGrid w:val="0"/>
          <w:spacing w:val="-6"/>
          <w:kern w:val="0"/>
          <w:sz w:val="24"/>
        </w:rPr>
        <w:t>）</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（3）负责处理有关经营中客户责任纠纷等。</w:t>
      </w:r>
      <w:r>
        <w:rPr>
          <w:rFonts w:ascii="宋体" w:hAnsi="宋体" w:cs="宋体" w:hint="eastAsia"/>
          <w:b/>
          <w:bCs/>
          <w:snapToGrid w:val="0"/>
          <w:spacing w:val="-6"/>
          <w:kern w:val="0"/>
          <w:sz w:val="24"/>
        </w:rPr>
        <w:t>（指标项</w:t>
      </w:r>
      <w:r>
        <w:rPr>
          <w:rFonts w:ascii="宋体" w:hAnsi="宋体" w:cs="宋体"/>
          <w:b/>
          <w:bCs/>
          <w:snapToGrid w:val="0"/>
          <w:spacing w:val="-6"/>
          <w:kern w:val="0"/>
          <w:sz w:val="24"/>
        </w:rPr>
        <w:t>2</w:t>
      </w:r>
      <w:r w:rsidR="00115EDC">
        <w:rPr>
          <w:rFonts w:ascii="宋体" w:hAnsi="宋体" w:cs="宋体"/>
          <w:b/>
          <w:bCs/>
          <w:snapToGrid w:val="0"/>
          <w:spacing w:val="-6"/>
          <w:kern w:val="0"/>
          <w:sz w:val="24"/>
        </w:rPr>
        <w:t>2</w:t>
      </w:r>
      <w:r>
        <w:rPr>
          <w:rFonts w:ascii="宋体" w:hAnsi="宋体" w:cs="宋体" w:hint="eastAsia"/>
          <w:b/>
          <w:bCs/>
          <w:snapToGrid w:val="0"/>
          <w:spacing w:val="-6"/>
          <w:kern w:val="0"/>
          <w:sz w:val="24"/>
        </w:rPr>
        <w:t>）</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（4）负责给数字医学转化中心配备必须的耗材及设备。</w:t>
      </w:r>
      <w:r>
        <w:rPr>
          <w:rFonts w:ascii="宋体" w:hAnsi="宋体" w:cs="宋体" w:hint="eastAsia"/>
          <w:b/>
          <w:bCs/>
          <w:snapToGrid w:val="0"/>
          <w:spacing w:val="-6"/>
          <w:kern w:val="0"/>
          <w:sz w:val="24"/>
        </w:rPr>
        <w:t>（指标项</w:t>
      </w:r>
      <w:r>
        <w:rPr>
          <w:rFonts w:ascii="宋体" w:hAnsi="宋体" w:cs="宋体"/>
          <w:b/>
          <w:bCs/>
          <w:snapToGrid w:val="0"/>
          <w:spacing w:val="-6"/>
          <w:kern w:val="0"/>
          <w:sz w:val="24"/>
        </w:rPr>
        <w:t>2</w:t>
      </w:r>
      <w:r w:rsidR="00115EDC">
        <w:rPr>
          <w:rFonts w:ascii="宋体" w:hAnsi="宋体" w:cs="宋体"/>
          <w:b/>
          <w:bCs/>
          <w:snapToGrid w:val="0"/>
          <w:spacing w:val="-6"/>
          <w:kern w:val="0"/>
          <w:sz w:val="24"/>
        </w:rPr>
        <w:t>3</w:t>
      </w:r>
      <w:r>
        <w:rPr>
          <w:rFonts w:ascii="宋体" w:hAnsi="宋体" w:cs="宋体" w:hint="eastAsia"/>
          <w:b/>
          <w:bCs/>
          <w:snapToGrid w:val="0"/>
          <w:spacing w:val="-6"/>
          <w:kern w:val="0"/>
          <w:sz w:val="24"/>
        </w:rPr>
        <w:t>）</w:t>
      </w:r>
    </w:p>
    <w:p w:rsidR="00A80AF7" w:rsidRDefault="00960D25">
      <w:pPr>
        <w:adjustRightInd w:val="0"/>
        <w:snapToGrid w:val="0"/>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（5）负责接待上级部门的参观或检查，提供必要的服务，协调解决出现的问题。</w:t>
      </w:r>
      <w:r>
        <w:rPr>
          <w:rFonts w:ascii="宋体" w:hAnsi="宋体" w:cs="宋体" w:hint="eastAsia"/>
          <w:b/>
          <w:bCs/>
          <w:snapToGrid w:val="0"/>
          <w:spacing w:val="-6"/>
          <w:kern w:val="0"/>
          <w:sz w:val="24"/>
        </w:rPr>
        <w:t>（指标项</w:t>
      </w:r>
      <w:r>
        <w:rPr>
          <w:rFonts w:ascii="宋体" w:hAnsi="宋体" w:cs="宋体"/>
          <w:b/>
          <w:bCs/>
          <w:snapToGrid w:val="0"/>
          <w:spacing w:val="-6"/>
          <w:kern w:val="0"/>
          <w:sz w:val="24"/>
        </w:rPr>
        <w:t>2</w:t>
      </w:r>
      <w:r w:rsidR="00115EDC">
        <w:rPr>
          <w:rFonts w:ascii="宋体" w:hAnsi="宋体" w:cs="宋体"/>
          <w:b/>
          <w:bCs/>
          <w:snapToGrid w:val="0"/>
          <w:spacing w:val="-6"/>
          <w:kern w:val="0"/>
          <w:sz w:val="24"/>
        </w:rPr>
        <w:t>4</w:t>
      </w:r>
      <w:r>
        <w:rPr>
          <w:rFonts w:ascii="宋体" w:hAnsi="宋体" w:cs="宋体" w:hint="eastAsia"/>
          <w:b/>
          <w:bCs/>
          <w:snapToGrid w:val="0"/>
          <w:spacing w:val="-6"/>
          <w:kern w:val="0"/>
          <w:sz w:val="24"/>
        </w:rPr>
        <w:t>）</w:t>
      </w:r>
    </w:p>
    <w:p w:rsidR="00A80AF7" w:rsidRDefault="00960D25">
      <w:pPr>
        <w:adjustRightInd w:val="0"/>
        <w:snapToGrid w:val="0"/>
        <w:spacing w:line="360" w:lineRule="auto"/>
        <w:ind w:firstLineChars="200" w:firstLine="480"/>
        <w:rPr>
          <w:rStyle w:val="afa"/>
          <w:rFonts w:asciiTheme="minorEastAsia" w:eastAsiaTheme="minorEastAsia" w:hAnsiTheme="minorEastAsia"/>
          <w:b w:val="0"/>
          <w:color w:val="000000"/>
          <w:kern w:val="0"/>
          <w:sz w:val="24"/>
        </w:rPr>
      </w:pPr>
      <w:r>
        <w:rPr>
          <w:rFonts w:asciiTheme="minorEastAsia" w:eastAsiaTheme="minorEastAsia" w:hAnsiTheme="minorEastAsia" w:hint="eastAsia"/>
          <w:color w:val="000000"/>
          <w:kern w:val="0"/>
          <w:sz w:val="24"/>
        </w:rPr>
        <w:t>（6）负责依法依规经营，并承担由此产生的相关法律法规责任。</w:t>
      </w:r>
      <w:r>
        <w:rPr>
          <w:rFonts w:ascii="宋体" w:hAnsi="宋体" w:cs="宋体" w:hint="eastAsia"/>
          <w:b/>
          <w:bCs/>
          <w:snapToGrid w:val="0"/>
          <w:spacing w:val="-6"/>
          <w:kern w:val="0"/>
          <w:sz w:val="24"/>
        </w:rPr>
        <w:t>（指标项</w:t>
      </w:r>
      <w:r>
        <w:rPr>
          <w:rFonts w:ascii="宋体" w:hAnsi="宋体" w:cs="宋体"/>
          <w:b/>
          <w:bCs/>
          <w:snapToGrid w:val="0"/>
          <w:spacing w:val="-6"/>
          <w:kern w:val="0"/>
          <w:sz w:val="24"/>
        </w:rPr>
        <w:t>2</w:t>
      </w:r>
      <w:r w:rsidR="00115EDC">
        <w:rPr>
          <w:rFonts w:ascii="宋体" w:hAnsi="宋体" w:cs="宋体"/>
          <w:b/>
          <w:bCs/>
          <w:snapToGrid w:val="0"/>
          <w:spacing w:val="-6"/>
          <w:kern w:val="0"/>
          <w:sz w:val="24"/>
        </w:rPr>
        <w:t>5</w:t>
      </w:r>
      <w:r>
        <w:rPr>
          <w:rFonts w:ascii="宋体" w:hAnsi="宋体" w:cs="宋体" w:hint="eastAsia"/>
          <w:b/>
          <w:bCs/>
          <w:snapToGrid w:val="0"/>
          <w:spacing w:val="-6"/>
          <w:kern w:val="0"/>
          <w:sz w:val="24"/>
        </w:rPr>
        <w:t>）</w:t>
      </w:r>
    </w:p>
    <w:p w:rsidR="00A80AF7" w:rsidRDefault="00960D25">
      <w:pPr>
        <w:pStyle w:val="af4"/>
        <w:spacing w:beforeAutospacing="0" w:afterAutospacing="0" w:line="360" w:lineRule="auto"/>
        <w:ind w:leftChars="-268" w:left="-563"/>
        <w:rPr>
          <w:rStyle w:val="afa"/>
        </w:rPr>
      </w:pPr>
      <w:r>
        <w:rPr>
          <w:rStyle w:val="afa"/>
          <w:rFonts w:hint="eastAsia"/>
        </w:rPr>
        <w:t>三、商务条件（以下内容均为不允许负偏离的实质性要求）</w:t>
      </w:r>
    </w:p>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b/>
          <w:bCs/>
          <w:color w:val="000000"/>
          <w:kern w:val="0"/>
          <w:sz w:val="24"/>
        </w:rPr>
        <w:t>（一）合同期限：</w:t>
      </w:r>
    </w:p>
    <w:p w:rsidR="00A80AF7" w:rsidRDefault="00960D25">
      <w:pPr>
        <w:adjustRightInd w:val="0"/>
        <w:snapToGrid w:val="0"/>
        <w:spacing w:line="360" w:lineRule="auto"/>
        <w:rPr>
          <w:rFonts w:ascii="宋体" w:hAnsi="宋体" w:cs="宋体"/>
          <w:color w:val="000000"/>
          <w:kern w:val="0"/>
          <w:sz w:val="24"/>
        </w:rPr>
      </w:pPr>
      <w:r>
        <w:rPr>
          <w:rFonts w:ascii="宋体" w:hAnsi="宋体" w:cs="宋体" w:hint="eastAsia"/>
          <w:color w:val="000000"/>
          <w:kern w:val="0"/>
          <w:sz w:val="24"/>
        </w:rPr>
        <w:t>合同签订之日起至2028年06月14日止</w:t>
      </w:r>
    </w:p>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b/>
          <w:bCs/>
          <w:color w:val="000000"/>
          <w:kern w:val="0"/>
          <w:sz w:val="24"/>
        </w:rPr>
        <w:t>（二）合同续签</w:t>
      </w:r>
    </w:p>
    <w:p w:rsidR="00A80AF7" w:rsidRDefault="00960D25">
      <w:pPr>
        <w:spacing w:line="360" w:lineRule="auto"/>
        <w:rPr>
          <w:rFonts w:ascii="宋体" w:hAnsi="宋体"/>
          <w:b/>
          <w:bCs/>
          <w:sz w:val="24"/>
          <w:szCs w:val="32"/>
        </w:rPr>
      </w:pPr>
      <w:r>
        <w:rPr>
          <w:rFonts w:ascii="宋体" w:hAnsi="宋体"/>
          <w:b/>
          <w:bCs/>
          <w:sz w:val="24"/>
          <w:szCs w:val="32"/>
        </w:rPr>
        <w:t>1.继续合作</w:t>
      </w:r>
    </w:p>
    <w:p w:rsidR="00A80AF7" w:rsidRDefault="00960D25">
      <w:pPr>
        <w:spacing w:line="360" w:lineRule="auto"/>
        <w:ind w:firstLineChars="200" w:firstLine="480"/>
        <w:rPr>
          <w:rFonts w:ascii="宋体" w:hAnsi="宋体"/>
          <w:sz w:val="24"/>
          <w:szCs w:val="32"/>
        </w:rPr>
      </w:pPr>
      <w:r>
        <w:rPr>
          <w:rFonts w:ascii="宋体" w:hAnsi="宋体" w:hint="eastAsia"/>
          <w:sz w:val="24"/>
          <w:szCs w:val="32"/>
        </w:rPr>
        <w:t>合同期满结束前六个月，中标人可以提出继续合作申请，招标人对合作方前期完成的职责情况进行评估。在获得科技园房产租赁使用权的前提下，视情况另行决定是否延长合作事宜，延长合作期限不超过五年。</w:t>
      </w:r>
    </w:p>
    <w:p w:rsidR="00A80AF7" w:rsidRDefault="00960D25">
      <w:pPr>
        <w:spacing w:line="360" w:lineRule="auto"/>
      </w:pPr>
      <w:r>
        <w:rPr>
          <w:rFonts w:ascii="宋体" w:hAnsi="宋体" w:hint="eastAsia"/>
          <w:b/>
          <w:bCs/>
          <w:sz w:val="24"/>
          <w:szCs w:val="32"/>
        </w:rPr>
        <w:t>2.交接过渡</w:t>
      </w:r>
    </w:p>
    <w:p w:rsidR="00A80AF7" w:rsidRDefault="00960D25">
      <w:pPr>
        <w:pStyle w:val="3"/>
        <w:keepNext w:val="0"/>
        <w:keepLines w:val="0"/>
        <w:numPr>
          <w:ilvl w:val="2"/>
          <w:numId w:val="0"/>
        </w:numPr>
        <w:tabs>
          <w:tab w:val="left" w:pos="5852"/>
        </w:tabs>
        <w:kinsoku w:val="0"/>
        <w:overflowPunct w:val="0"/>
        <w:autoSpaceDE w:val="0"/>
        <w:autoSpaceDN w:val="0"/>
        <w:adjustRightInd w:val="0"/>
        <w:spacing w:before="0" w:line="360" w:lineRule="auto"/>
        <w:ind w:right="88" w:firstLineChars="200" w:firstLine="468"/>
        <w:jc w:val="left"/>
        <w:textAlignment w:val="baseline"/>
        <w:rPr>
          <w:rFonts w:ascii="宋体" w:hAnsi="宋体" w:cs="宋体"/>
          <w:color w:val="000000"/>
          <w:kern w:val="0"/>
          <w:sz w:val="24"/>
        </w:rPr>
      </w:pPr>
      <w:r>
        <w:rPr>
          <w:rFonts w:ascii="宋体" w:eastAsia="宋体" w:hAnsi="宋体" w:cs="宋体" w:hint="eastAsia"/>
          <w:b w:val="0"/>
          <w:snapToGrid w:val="0"/>
          <w:color w:val="000000"/>
          <w:spacing w:val="-6"/>
          <w:kern w:val="0"/>
          <w:sz w:val="24"/>
          <w:szCs w:val="24"/>
        </w:rPr>
        <w:t>双方在合同到期前六个月内，经过评估，不再继续合作的，若招标人选择新的合作方，涉及到有关合作或业务工作交接的，中标人须无条件配合招标人。</w:t>
      </w:r>
    </w:p>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b/>
          <w:bCs/>
          <w:color w:val="000000"/>
          <w:kern w:val="0"/>
          <w:sz w:val="24"/>
        </w:rPr>
        <w:lastRenderedPageBreak/>
        <w:t>（三）装修期限</w:t>
      </w:r>
    </w:p>
    <w:p w:rsidR="00A80AF7" w:rsidRDefault="00960D25">
      <w:pPr>
        <w:spacing w:line="360" w:lineRule="auto"/>
        <w:ind w:firstLineChars="200" w:firstLine="480"/>
        <w:rPr>
          <w:rFonts w:ascii="宋体" w:hAnsi="宋体"/>
          <w:b/>
          <w:sz w:val="24"/>
        </w:rPr>
      </w:pPr>
      <w:r>
        <w:rPr>
          <w:rFonts w:ascii="宋体" w:hAnsi="宋体" w:hint="eastAsia"/>
          <w:sz w:val="24"/>
        </w:rPr>
        <w:t>自合同签订之日起，招标人给予中标人2</w:t>
      </w:r>
      <w:r>
        <w:rPr>
          <w:rFonts w:ascii="宋体" w:hAnsi="宋体"/>
          <w:sz w:val="24"/>
        </w:rPr>
        <w:t>个月装修</w:t>
      </w:r>
      <w:r>
        <w:rPr>
          <w:rFonts w:ascii="宋体" w:hAnsi="宋体" w:hint="eastAsia"/>
          <w:sz w:val="24"/>
        </w:rPr>
        <w:t>期，</w:t>
      </w:r>
      <w:r>
        <w:rPr>
          <w:rFonts w:ascii="宋体" w:hAnsi="宋体"/>
          <w:sz w:val="24"/>
        </w:rPr>
        <w:t>其间不计算合作收益。</w:t>
      </w:r>
    </w:p>
    <w:p w:rsidR="00A80AF7" w:rsidRDefault="00960D25">
      <w:pPr>
        <w:adjustRightInd w:val="0"/>
        <w:snapToGrid w:val="0"/>
        <w:spacing w:line="360" w:lineRule="auto"/>
        <w:rPr>
          <w:rFonts w:ascii="宋体" w:hAnsi="宋体" w:cs="宋体"/>
          <w:b/>
          <w:bCs/>
          <w:kern w:val="0"/>
          <w:sz w:val="24"/>
        </w:rPr>
      </w:pPr>
      <w:r>
        <w:rPr>
          <w:rFonts w:ascii="宋体" w:hAnsi="宋体" w:cs="宋体" w:hint="eastAsia"/>
          <w:b/>
          <w:bCs/>
          <w:color w:val="000000"/>
          <w:kern w:val="0"/>
          <w:sz w:val="24"/>
        </w:rPr>
        <w:t>（四）</w:t>
      </w:r>
      <w:r>
        <w:rPr>
          <w:rFonts w:ascii="宋体" w:hAnsi="宋体" w:hint="eastAsia"/>
          <w:b/>
          <w:sz w:val="24"/>
        </w:rPr>
        <w:t>收益分配</w:t>
      </w:r>
    </w:p>
    <w:p w:rsidR="00A80AF7" w:rsidRDefault="00960D25">
      <w:pPr>
        <w:spacing w:line="360" w:lineRule="auto"/>
        <w:ind w:firstLineChars="200" w:firstLine="480"/>
        <w:rPr>
          <w:rFonts w:ascii="宋体" w:hAnsi="宋体"/>
          <w:sz w:val="24"/>
        </w:rPr>
      </w:pPr>
      <w:r>
        <w:rPr>
          <w:rFonts w:ascii="宋体" w:hAnsi="宋体" w:hint="eastAsia"/>
          <w:sz w:val="24"/>
        </w:rPr>
        <w:t>企业管理服务费（合作收益）=</w:t>
      </w:r>
      <w:r>
        <w:rPr>
          <w:rFonts w:ascii="宋体" w:hAnsi="宋体"/>
          <w:sz w:val="24"/>
        </w:rPr>
        <w:t>基础收益</w:t>
      </w:r>
      <w:r>
        <w:rPr>
          <w:rFonts w:ascii="宋体" w:hAnsi="宋体" w:hint="eastAsia"/>
          <w:sz w:val="24"/>
        </w:rPr>
        <w:t>（基础管理服务费）</w:t>
      </w:r>
      <w:r>
        <w:rPr>
          <w:rFonts w:ascii="宋体" w:hAnsi="宋体"/>
          <w:sz w:val="24"/>
        </w:rPr>
        <w:t>+增值收益</w:t>
      </w:r>
      <w:r>
        <w:rPr>
          <w:rFonts w:ascii="宋体" w:hAnsi="宋体" w:hint="eastAsia"/>
          <w:sz w:val="24"/>
        </w:rPr>
        <w:t>（增值管理服务费）</w:t>
      </w:r>
    </w:p>
    <w:p w:rsidR="00A80AF7" w:rsidRDefault="00960D25">
      <w:pPr>
        <w:spacing w:line="360" w:lineRule="auto"/>
        <w:ind w:firstLineChars="200" w:firstLine="482"/>
        <w:rPr>
          <w:rFonts w:ascii="宋体" w:hAnsi="宋体"/>
          <w:sz w:val="24"/>
        </w:rPr>
      </w:pPr>
      <w:r>
        <w:rPr>
          <w:rFonts w:ascii="宋体" w:hAnsi="宋体" w:hint="eastAsia"/>
          <w:b/>
          <w:bCs/>
          <w:sz w:val="24"/>
        </w:rPr>
        <w:t>1.</w:t>
      </w:r>
      <w:r>
        <w:rPr>
          <w:rFonts w:ascii="宋体" w:hAnsi="宋体"/>
          <w:b/>
          <w:bCs/>
          <w:sz w:val="24"/>
        </w:rPr>
        <w:t>基础收益</w:t>
      </w:r>
      <w:r>
        <w:rPr>
          <w:rFonts w:ascii="宋体" w:hAnsi="宋体" w:hint="eastAsia"/>
          <w:sz w:val="24"/>
        </w:rPr>
        <w:t>（基础管理服务费）</w:t>
      </w:r>
      <w:r>
        <w:rPr>
          <w:rFonts w:ascii="宋体" w:hAnsi="宋体"/>
          <w:sz w:val="24"/>
        </w:rPr>
        <w:t>：</w:t>
      </w:r>
      <w:r>
        <w:rPr>
          <w:rFonts w:ascii="宋体" w:hAnsi="宋体" w:hint="eastAsia"/>
          <w:sz w:val="24"/>
        </w:rPr>
        <w:t>中标人营收金额</w:t>
      </w:r>
      <w:r>
        <w:rPr>
          <w:rFonts w:ascii="宋体" w:hAnsi="宋体" w:cs="宋体" w:hint="eastAsia"/>
          <w:szCs w:val="21"/>
        </w:rPr>
        <w:t>＜</w:t>
      </w:r>
      <w:r>
        <w:rPr>
          <w:rFonts w:ascii="宋体" w:hAnsi="宋体" w:hint="eastAsia"/>
          <w:sz w:val="24"/>
        </w:rPr>
        <w:t>1</w:t>
      </w:r>
      <w:r>
        <w:rPr>
          <w:rFonts w:ascii="宋体" w:hAnsi="宋体"/>
          <w:sz w:val="24"/>
        </w:rPr>
        <w:t>00万元</w:t>
      </w:r>
      <w:r>
        <w:rPr>
          <w:rFonts w:ascii="宋体" w:hAnsi="宋体" w:hint="eastAsia"/>
          <w:sz w:val="24"/>
        </w:rPr>
        <w:t>时，招标人的保底收益。</w:t>
      </w:r>
    </w:p>
    <w:p w:rsidR="00A80AF7" w:rsidRDefault="00960D25">
      <w:pPr>
        <w:spacing w:line="360" w:lineRule="auto"/>
        <w:ind w:firstLineChars="200" w:firstLine="480"/>
        <w:rPr>
          <w:rFonts w:ascii="宋体" w:hAnsi="宋体"/>
          <w:sz w:val="24"/>
        </w:rPr>
      </w:pPr>
      <w:r>
        <w:rPr>
          <w:rFonts w:ascii="宋体" w:hAnsi="宋体" w:hint="eastAsia"/>
          <w:sz w:val="24"/>
        </w:rPr>
        <w:t>计算方式：</w:t>
      </w:r>
    </w:p>
    <w:p w:rsidR="00A80AF7" w:rsidRDefault="00960D25">
      <w:pPr>
        <w:spacing w:line="360" w:lineRule="auto"/>
        <w:ind w:firstLineChars="200" w:firstLine="480"/>
        <w:rPr>
          <w:rFonts w:ascii="宋体" w:hAnsi="宋体"/>
          <w:sz w:val="24"/>
        </w:rPr>
      </w:pPr>
      <w:r>
        <w:rPr>
          <w:rFonts w:ascii="宋体" w:hAnsi="宋体" w:hint="eastAsia"/>
          <w:sz w:val="24"/>
        </w:rPr>
        <w:t>第一阶段：合同签订之日起至2026年06月14日</w:t>
      </w:r>
    </w:p>
    <w:p w:rsidR="00A80AF7" w:rsidRDefault="00960D25">
      <w:pPr>
        <w:spacing w:line="360" w:lineRule="auto"/>
        <w:ind w:firstLineChars="200" w:firstLine="480"/>
        <w:rPr>
          <w:rFonts w:ascii="宋体" w:hAnsi="宋体"/>
          <w:sz w:val="24"/>
        </w:rPr>
      </w:pPr>
      <w:r>
        <w:rPr>
          <w:rFonts w:ascii="宋体" w:hAnsi="宋体" w:hint="eastAsia"/>
          <w:sz w:val="24"/>
        </w:rPr>
        <w:t>每年</w:t>
      </w:r>
      <w:r>
        <w:rPr>
          <w:rFonts w:ascii="宋体" w:hAnsi="宋体"/>
          <w:sz w:val="24"/>
        </w:rPr>
        <w:t>基础收益</w:t>
      </w:r>
      <w:r>
        <w:rPr>
          <w:rFonts w:ascii="宋体" w:hAnsi="宋体" w:hint="eastAsia"/>
          <w:sz w:val="24"/>
        </w:rPr>
        <w:t>（基础管理服务费）：7516元</w:t>
      </w:r>
      <w:r>
        <w:rPr>
          <w:rFonts w:ascii="宋体" w:hAnsi="宋体"/>
          <w:sz w:val="24"/>
        </w:rPr>
        <w:t>×12月；</w:t>
      </w:r>
    </w:p>
    <w:p w:rsidR="00A80AF7" w:rsidRDefault="00960D25">
      <w:pPr>
        <w:spacing w:line="360" w:lineRule="auto"/>
        <w:ind w:firstLineChars="200" w:firstLine="480"/>
        <w:rPr>
          <w:rFonts w:ascii="宋体" w:hAnsi="宋体"/>
          <w:sz w:val="24"/>
        </w:rPr>
      </w:pPr>
      <w:r>
        <w:rPr>
          <w:rFonts w:ascii="宋体" w:hAnsi="宋体" w:hint="eastAsia"/>
          <w:sz w:val="24"/>
        </w:rPr>
        <w:t>第二阶段：2026年06月1</w:t>
      </w:r>
      <w:r>
        <w:rPr>
          <w:rFonts w:ascii="宋体" w:hAnsi="宋体"/>
          <w:sz w:val="24"/>
        </w:rPr>
        <w:t>5</w:t>
      </w:r>
      <w:r>
        <w:rPr>
          <w:rFonts w:ascii="宋体" w:hAnsi="宋体" w:hint="eastAsia"/>
          <w:sz w:val="24"/>
        </w:rPr>
        <w:t>日至202</w:t>
      </w:r>
      <w:r>
        <w:rPr>
          <w:rFonts w:ascii="宋体" w:hAnsi="宋体"/>
          <w:sz w:val="24"/>
        </w:rPr>
        <w:t>8</w:t>
      </w:r>
      <w:r>
        <w:rPr>
          <w:rFonts w:ascii="宋体" w:hAnsi="宋体" w:hint="eastAsia"/>
          <w:sz w:val="24"/>
        </w:rPr>
        <w:t>年06月14日</w:t>
      </w:r>
    </w:p>
    <w:p w:rsidR="00A80AF7" w:rsidRDefault="00960D25">
      <w:pPr>
        <w:spacing w:line="360" w:lineRule="auto"/>
        <w:ind w:firstLineChars="200" w:firstLine="480"/>
        <w:rPr>
          <w:rFonts w:ascii="宋体" w:hAnsi="宋体"/>
          <w:sz w:val="24"/>
        </w:rPr>
      </w:pPr>
      <w:r>
        <w:rPr>
          <w:rFonts w:ascii="宋体" w:hAnsi="宋体" w:hint="eastAsia"/>
          <w:sz w:val="24"/>
        </w:rPr>
        <w:t>每年</w:t>
      </w:r>
      <w:r>
        <w:rPr>
          <w:rFonts w:ascii="宋体" w:hAnsi="宋体"/>
          <w:sz w:val="24"/>
        </w:rPr>
        <w:t>基础收益</w:t>
      </w:r>
      <w:r>
        <w:rPr>
          <w:rFonts w:ascii="宋体" w:hAnsi="宋体" w:hint="eastAsia"/>
          <w:sz w:val="24"/>
        </w:rPr>
        <w:t>（基础管理服务费）：7516元</w:t>
      </w:r>
      <w:r>
        <w:rPr>
          <w:rFonts w:ascii="宋体" w:hAnsi="宋体"/>
          <w:sz w:val="24"/>
        </w:rPr>
        <w:t>×105%×12月</w:t>
      </w:r>
      <w:r>
        <w:rPr>
          <w:rFonts w:ascii="宋体" w:hAnsi="宋体" w:hint="eastAsia"/>
          <w:sz w:val="24"/>
        </w:rPr>
        <w:t>。</w:t>
      </w:r>
    </w:p>
    <w:p w:rsidR="00A80AF7" w:rsidRDefault="00960D25">
      <w:pPr>
        <w:adjustRightInd w:val="0"/>
        <w:snapToGrid w:val="0"/>
        <w:spacing w:line="360" w:lineRule="auto"/>
        <w:ind w:firstLineChars="200" w:firstLine="482"/>
        <w:rPr>
          <w:rFonts w:ascii="宋体" w:hAnsi="宋体" w:cs="宋体"/>
          <w:color w:val="000000"/>
          <w:kern w:val="0"/>
          <w:sz w:val="24"/>
        </w:rPr>
      </w:pPr>
      <w:r>
        <w:rPr>
          <w:rFonts w:ascii="宋体" w:hAnsi="宋体" w:hint="eastAsia"/>
          <w:b/>
          <w:bCs/>
          <w:sz w:val="24"/>
        </w:rPr>
        <w:t>2.</w:t>
      </w:r>
      <w:r>
        <w:rPr>
          <w:rFonts w:ascii="宋体" w:hAnsi="宋体"/>
          <w:b/>
          <w:bCs/>
          <w:sz w:val="24"/>
        </w:rPr>
        <w:t>增值收益</w:t>
      </w:r>
      <w:r>
        <w:rPr>
          <w:rFonts w:ascii="宋体" w:hAnsi="宋体" w:hint="eastAsia"/>
          <w:sz w:val="24"/>
        </w:rPr>
        <w:t>（增值管理服务费）</w:t>
      </w:r>
      <w:r>
        <w:rPr>
          <w:rFonts w:ascii="宋体" w:hAnsi="宋体"/>
          <w:sz w:val="24"/>
        </w:rPr>
        <w:t>：</w:t>
      </w:r>
      <w:r>
        <w:rPr>
          <w:rFonts w:ascii="宋体" w:hAnsi="宋体" w:hint="eastAsia"/>
          <w:sz w:val="24"/>
        </w:rPr>
        <w:t>中标人营收金额</w:t>
      </w:r>
      <w:r>
        <w:rPr>
          <w:rFonts w:ascii="宋体" w:hAnsi="宋体" w:cs="宋体" w:hint="eastAsia"/>
          <w:sz w:val="24"/>
        </w:rPr>
        <w:t>≥</w:t>
      </w:r>
      <w:r>
        <w:rPr>
          <w:rFonts w:ascii="宋体" w:hAnsi="宋体" w:hint="eastAsia"/>
          <w:sz w:val="24"/>
        </w:rPr>
        <w:t>1</w:t>
      </w:r>
      <w:r>
        <w:rPr>
          <w:rFonts w:ascii="宋体" w:hAnsi="宋体"/>
          <w:sz w:val="24"/>
        </w:rPr>
        <w:t>00万元</w:t>
      </w:r>
      <w:r>
        <w:rPr>
          <w:rFonts w:ascii="宋体" w:hAnsi="宋体" w:hint="eastAsia"/>
          <w:sz w:val="24"/>
        </w:rPr>
        <w:t>时，招标人</w:t>
      </w:r>
      <w:r>
        <w:rPr>
          <w:rFonts w:ascii="宋体" w:hAnsi="宋体" w:hint="eastAsia"/>
          <w:bCs/>
          <w:sz w:val="24"/>
        </w:rPr>
        <w:t>在基础收益基础上的增加</w:t>
      </w:r>
      <w:r>
        <w:rPr>
          <w:rFonts w:ascii="宋体" w:hAnsi="宋体" w:hint="eastAsia"/>
          <w:sz w:val="24"/>
        </w:rPr>
        <w:t>增值收益。自装修期届满之日起，每12个月为一个计算周期，按中标人完成的营收指标的一定比例收取。</w:t>
      </w:r>
    </w:p>
    <w:tbl>
      <w:tblPr>
        <w:tblStyle w:val="af9"/>
        <w:tblW w:w="0" w:type="auto"/>
        <w:tblLook w:val="04A0" w:firstRow="1" w:lastRow="0" w:firstColumn="1" w:lastColumn="0" w:noHBand="0" w:noVBand="1"/>
      </w:tblPr>
      <w:tblGrid>
        <w:gridCol w:w="1420"/>
        <w:gridCol w:w="1420"/>
        <w:gridCol w:w="1420"/>
        <w:gridCol w:w="1420"/>
        <w:gridCol w:w="1421"/>
        <w:gridCol w:w="1421"/>
      </w:tblGrid>
      <w:tr w:rsidR="00A80AF7">
        <w:tc>
          <w:tcPr>
            <w:tcW w:w="8522" w:type="dxa"/>
            <w:gridSpan w:val="6"/>
          </w:tcPr>
          <w:p w:rsidR="00A80AF7" w:rsidRDefault="00960D25">
            <w:pPr>
              <w:adjustRightInd w:val="0"/>
              <w:snapToGrid w:val="0"/>
              <w:spacing w:line="360" w:lineRule="auto"/>
              <w:jc w:val="center"/>
              <w:rPr>
                <w:rFonts w:ascii="宋体" w:hAnsi="宋体" w:cs="宋体"/>
                <w:b/>
                <w:bCs/>
                <w:color w:val="000000"/>
                <w:kern w:val="0"/>
                <w:sz w:val="24"/>
              </w:rPr>
            </w:pPr>
            <w:r>
              <w:rPr>
                <w:rFonts w:ascii="宋体" w:hAnsi="宋体" w:hint="eastAsia"/>
                <w:b/>
                <w:bCs/>
                <w:sz w:val="24"/>
              </w:rPr>
              <w:t>增值收益营收指标及分配比例列表</w:t>
            </w:r>
          </w:p>
        </w:tc>
      </w:tr>
      <w:tr w:rsidR="00A80AF7">
        <w:tc>
          <w:tcPr>
            <w:tcW w:w="1420" w:type="dxa"/>
            <w:vAlign w:val="center"/>
          </w:tcPr>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sz w:val="24"/>
              </w:rPr>
              <w:t>营收指标</w:t>
            </w:r>
          </w:p>
        </w:tc>
        <w:tc>
          <w:tcPr>
            <w:tcW w:w="1420" w:type="dxa"/>
          </w:tcPr>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sz w:val="24"/>
              </w:rPr>
              <w:t>营收金额</w:t>
            </w:r>
            <w:r>
              <w:rPr>
                <w:rFonts w:ascii="宋体" w:hAnsi="宋体" w:cs="宋体" w:hint="eastAsia"/>
                <w:szCs w:val="21"/>
              </w:rPr>
              <w:t>＜</w:t>
            </w:r>
            <w:r>
              <w:rPr>
                <w:rFonts w:ascii="宋体" w:hAnsi="宋体" w:cs="宋体" w:hint="eastAsia"/>
                <w:sz w:val="24"/>
              </w:rPr>
              <w:t>100万元</w:t>
            </w:r>
          </w:p>
        </w:tc>
        <w:tc>
          <w:tcPr>
            <w:tcW w:w="1420" w:type="dxa"/>
          </w:tcPr>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sz w:val="24"/>
              </w:rPr>
              <w:t>100万元≤营收金额＜200万元</w:t>
            </w:r>
          </w:p>
        </w:tc>
        <w:tc>
          <w:tcPr>
            <w:tcW w:w="1420" w:type="dxa"/>
          </w:tcPr>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sz w:val="24"/>
              </w:rPr>
              <w:t>200万元≤营收金额＜300万元</w:t>
            </w:r>
          </w:p>
        </w:tc>
        <w:tc>
          <w:tcPr>
            <w:tcW w:w="1421" w:type="dxa"/>
            <w:vAlign w:val="center"/>
          </w:tcPr>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sz w:val="24"/>
              </w:rPr>
              <w:t>300万元≤营收金额＜500万元</w:t>
            </w:r>
          </w:p>
        </w:tc>
        <w:tc>
          <w:tcPr>
            <w:tcW w:w="1421" w:type="dxa"/>
            <w:vAlign w:val="center"/>
          </w:tcPr>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sz w:val="24"/>
              </w:rPr>
              <w:t>500万元≤营收金额</w:t>
            </w:r>
          </w:p>
        </w:tc>
      </w:tr>
      <w:tr w:rsidR="00A80AF7">
        <w:tc>
          <w:tcPr>
            <w:tcW w:w="1420" w:type="dxa"/>
            <w:vAlign w:val="center"/>
          </w:tcPr>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sz w:val="24"/>
              </w:rPr>
              <w:t>分配比例</w:t>
            </w:r>
          </w:p>
        </w:tc>
        <w:tc>
          <w:tcPr>
            <w:tcW w:w="1420" w:type="dxa"/>
            <w:vAlign w:val="center"/>
          </w:tcPr>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sz w:val="24"/>
              </w:rPr>
              <w:t>0%</w:t>
            </w:r>
          </w:p>
        </w:tc>
        <w:tc>
          <w:tcPr>
            <w:tcW w:w="1420" w:type="dxa"/>
            <w:vAlign w:val="center"/>
          </w:tcPr>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sz w:val="24"/>
              </w:rPr>
              <w:t>2%</w:t>
            </w:r>
          </w:p>
        </w:tc>
        <w:tc>
          <w:tcPr>
            <w:tcW w:w="1420" w:type="dxa"/>
            <w:vAlign w:val="center"/>
          </w:tcPr>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sz w:val="24"/>
              </w:rPr>
              <w:t>3%</w:t>
            </w:r>
          </w:p>
        </w:tc>
        <w:tc>
          <w:tcPr>
            <w:tcW w:w="1421" w:type="dxa"/>
            <w:vAlign w:val="center"/>
          </w:tcPr>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sz w:val="24"/>
              </w:rPr>
              <w:t>4%</w:t>
            </w:r>
          </w:p>
        </w:tc>
        <w:tc>
          <w:tcPr>
            <w:tcW w:w="1421" w:type="dxa"/>
            <w:vAlign w:val="center"/>
          </w:tcPr>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sz w:val="24"/>
              </w:rPr>
              <w:t>5%</w:t>
            </w:r>
          </w:p>
        </w:tc>
      </w:tr>
      <w:tr w:rsidR="00A80AF7">
        <w:tc>
          <w:tcPr>
            <w:tcW w:w="1420" w:type="dxa"/>
            <w:vAlign w:val="center"/>
          </w:tcPr>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sz w:val="24"/>
              </w:rPr>
              <w:t>说   明</w:t>
            </w:r>
          </w:p>
        </w:tc>
        <w:tc>
          <w:tcPr>
            <w:tcW w:w="7102" w:type="dxa"/>
            <w:gridSpan w:val="5"/>
          </w:tcPr>
          <w:p w:rsidR="00A80AF7" w:rsidRDefault="00A80AF7">
            <w:pPr>
              <w:spacing w:line="360" w:lineRule="auto"/>
              <w:rPr>
                <w:rFonts w:ascii="宋体" w:hAnsi="宋体"/>
                <w:sz w:val="24"/>
              </w:rPr>
            </w:pPr>
          </w:p>
          <w:p w:rsidR="00A80AF7" w:rsidRDefault="00960D25">
            <w:pPr>
              <w:spacing w:line="360" w:lineRule="auto"/>
              <w:rPr>
                <w:rFonts w:ascii="宋体" w:hAnsi="宋体"/>
                <w:b/>
                <w:sz w:val="24"/>
              </w:rPr>
            </w:pPr>
            <w:r>
              <w:rPr>
                <w:rFonts w:ascii="宋体" w:hAnsi="宋体"/>
                <w:sz w:val="24"/>
              </w:rPr>
              <w:t>1.根据营收指标提取增值收益。</w:t>
            </w:r>
          </w:p>
          <w:p w:rsidR="00A80AF7" w:rsidRDefault="00960D25">
            <w:pPr>
              <w:spacing w:line="400" w:lineRule="exact"/>
              <w:rPr>
                <w:rFonts w:ascii="宋体" w:hAnsi="宋体" w:cs="宋体"/>
                <w:b/>
                <w:bCs/>
                <w:color w:val="000000"/>
                <w:kern w:val="0"/>
                <w:sz w:val="24"/>
              </w:rPr>
            </w:pPr>
            <w:r>
              <w:rPr>
                <w:rFonts w:ascii="宋体" w:hAnsi="宋体"/>
                <w:sz w:val="24"/>
              </w:rPr>
              <w:t>2.</w:t>
            </w:r>
            <w:r>
              <w:rPr>
                <w:rFonts w:ascii="宋体" w:hAnsi="宋体" w:hint="eastAsia"/>
                <w:sz w:val="24"/>
              </w:rPr>
              <w:t>按每12个月为一个计算周期，</w:t>
            </w:r>
            <w:r>
              <w:rPr>
                <w:rFonts w:ascii="宋体" w:hAnsi="宋体"/>
                <w:sz w:val="24"/>
              </w:rPr>
              <w:t>根据</w:t>
            </w:r>
            <w:r>
              <w:rPr>
                <w:rFonts w:ascii="宋体" w:hAnsi="宋体" w:hint="eastAsia"/>
                <w:sz w:val="24"/>
              </w:rPr>
              <w:t>专项审计报告</w:t>
            </w:r>
            <w:r>
              <w:rPr>
                <w:rFonts w:ascii="宋体" w:hAnsi="宋体"/>
                <w:sz w:val="24"/>
              </w:rPr>
              <w:t>，按以上各段指标对应的收益比例提取。</w:t>
            </w:r>
          </w:p>
        </w:tc>
      </w:tr>
    </w:tbl>
    <w:p w:rsidR="00A80AF7" w:rsidRDefault="00A80AF7">
      <w:pPr>
        <w:adjustRightInd w:val="0"/>
        <w:snapToGrid w:val="0"/>
        <w:spacing w:line="360" w:lineRule="auto"/>
        <w:rPr>
          <w:rFonts w:ascii="宋体" w:hAnsi="宋体" w:cs="宋体"/>
          <w:b/>
          <w:bCs/>
          <w:color w:val="000000"/>
          <w:kern w:val="0"/>
          <w:sz w:val="24"/>
        </w:rPr>
      </w:pPr>
    </w:p>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b/>
          <w:bCs/>
          <w:color w:val="000000"/>
          <w:kern w:val="0"/>
          <w:sz w:val="24"/>
        </w:rPr>
        <w:t>3.支付方式：</w:t>
      </w:r>
    </w:p>
    <w:p w:rsidR="00A80AF7" w:rsidRDefault="00960D25">
      <w:pPr>
        <w:spacing w:line="360" w:lineRule="auto"/>
        <w:ind w:firstLineChars="100" w:firstLine="240"/>
        <w:rPr>
          <w:rFonts w:ascii="宋体" w:hAnsi="宋体"/>
          <w:sz w:val="24"/>
        </w:rPr>
      </w:pPr>
      <w:r>
        <w:rPr>
          <w:rFonts w:ascii="宋体" w:hAnsi="宋体" w:hint="eastAsia"/>
          <w:sz w:val="24"/>
        </w:rPr>
        <w:t>（1）自装修期届满之日起，中标人向招标人按每三个月为一个支付周期，支付基础管理服务费，中标人于每个支付周期末月前15日历日转入招标人指定账户；同时，自装修期届满之日起，每12个月为一个计算周期，中标人应于对应</w:t>
      </w:r>
      <w:r>
        <w:rPr>
          <w:rFonts w:ascii="宋体" w:hAnsi="宋体" w:hint="eastAsia"/>
          <w:sz w:val="24"/>
        </w:rPr>
        <w:lastRenderedPageBreak/>
        <w:t>的计算周期结束后</w:t>
      </w:r>
      <w:r>
        <w:rPr>
          <w:rFonts w:ascii="宋体" w:hAnsi="宋体"/>
          <w:sz w:val="24"/>
        </w:rPr>
        <w:t>2</w:t>
      </w:r>
      <w:r>
        <w:rPr>
          <w:rFonts w:ascii="宋体" w:hAnsi="宋体" w:hint="eastAsia"/>
          <w:sz w:val="24"/>
        </w:rPr>
        <w:t>个月内提供该计算周期的专项审计报告（合作期不满12个月的营收亦须提供专项审计报告），中标人在出具专项审计报告1个月内计算并支付该周期合作项目的增值收益。中标人逾期支付合作收益（含基础收益、增值收益），除应及时如数补交之外，每逾期1日由招标人按应支付金额的千分之三向中标人加收违约金。逾期90日招标人有权解除合同，并要求中标人承担违约责任，且中标人应当承担招标人维权的必要费用（包括但不限于：诉讼费、鉴定费、律师费、差旅费等），遇特殊情况，双方可协商解决。</w:t>
      </w:r>
    </w:p>
    <w:p w:rsidR="00A80AF7" w:rsidRDefault="00960D25">
      <w:pPr>
        <w:adjustRightInd w:val="0"/>
        <w:snapToGrid w:val="0"/>
        <w:spacing w:line="360" w:lineRule="auto"/>
        <w:ind w:firstLineChars="100" w:firstLine="240"/>
        <w:rPr>
          <w:rFonts w:ascii="宋体" w:hAnsi="宋体" w:cs="宋体"/>
          <w:kern w:val="0"/>
          <w:sz w:val="24"/>
        </w:rPr>
      </w:pPr>
      <w:r>
        <w:rPr>
          <w:rFonts w:ascii="宋体" w:hAnsi="宋体" w:cs="宋体" w:hint="eastAsia"/>
          <w:kern w:val="0"/>
          <w:sz w:val="24"/>
        </w:rPr>
        <w:t>(2)招标人开户行及账号：</w:t>
      </w:r>
    </w:p>
    <w:p w:rsidR="00A80AF7" w:rsidRDefault="00960D25">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开户名称：福建医科大学资产经营有限公司</w:t>
      </w:r>
    </w:p>
    <w:p w:rsidR="00A80AF7" w:rsidRDefault="00960D25">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开户银行：交通银行福州交通路支行</w:t>
      </w:r>
    </w:p>
    <w:p w:rsidR="00A80AF7" w:rsidRDefault="00960D25">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开户帐号：351008080018000461735</w:t>
      </w:r>
    </w:p>
    <w:p w:rsidR="00A80AF7" w:rsidRDefault="00960D25">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纳税人识别号：91350000158152012J</w:t>
      </w:r>
    </w:p>
    <w:p w:rsidR="00A80AF7" w:rsidRDefault="00960D25">
      <w:pPr>
        <w:adjustRightInd w:val="0"/>
        <w:snapToGrid w:val="0"/>
        <w:spacing w:line="360" w:lineRule="auto"/>
        <w:ind w:firstLineChars="200" w:firstLine="480"/>
        <w:rPr>
          <w:rFonts w:ascii="宋体" w:hAnsi="宋体" w:cs="宋体"/>
          <w:sz w:val="24"/>
        </w:rPr>
      </w:pPr>
      <w:r>
        <w:rPr>
          <w:rFonts w:ascii="宋体" w:hAnsi="宋体" w:cs="宋体" w:hint="eastAsia"/>
          <w:kern w:val="0"/>
          <w:sz w:val="24"/>
        </w:rPr>
        <w:t>电话：0591-83569216</w:t>
      </w:r>
    </w:p>
    <w:p w:rsidR="00A80AF7" w:rsidRDefault="00A80AF7">
      <w:pPr>
        <w:adjustRightInd w:val="0"/>
        <w:snapToGrid w:val="0"/>
        <w:spacing w:line="360" w:lineRule="auto"/>
        <w:rPr>
          <w:rFonts w:ascii="仿宋_GB2312" w:eastAsia="仿宋_GB2312" w:hAnsi="仿宋"/>
          <w:color w:val="000000"/>
          <w:kern w:val="0"/>
          <w:sz w:val="24"/>
        </w:rPr>
      </w:pPr>
    </w:p>
    <w:p w:rsidR="00A80AF7" w:rsidRDefault="00960D25">
      <w:pPr>
        <w:adjustRightInd w:val="0"/>
        <w:snapToGrid w:val="0"/>
        <w:spacing w:line="360" w:lineRule="auto"/>
        <w:rPr>
          <w:rFonts w:ascii="宋体" w:hAnsi="宋体" w:cs="宋体"/>
          <w:b/>
          <w:bCs/>
          <w:color w:val="000000"/>
          <w:kern w:val="0"/>
          <w:sz w:val="24"/>
        </w:rPr>
      </w:pPr>
      <w:r>
        <w:rPr>
          <w:rFonts w:ascii="宋体" w:hAnsi="宋体" w:cs="宋体" w:hint="eastAsia"/>
          <w:b/>
          <w:bCs/>
          <w:color w:val="000000"/>
          <w:kern w:val="0"/>
          <w:sz w:val="24"/>
        </w:rPr>
        <w:t>（五）其他事项</w:t>
      </w:r>
    </w:p>
    <w:p w:rsidR="00A80AF7" w:rsidRDefault="00960D25">
      <w:pPr>
        <w:adjustRightInd w:val="0"/>
        <w:snapToGrid w:val="0"/>
        <w:spacing w:line="360" w:lineRule="auto"/>
        <w:ind w:firstLineChars="200" w:firstLine="482"/>
        <w:rPr>
          <w:rFonts w:ascii="宋体" w:hAnsi="宋体" w:cs="宋体"/>
          <w:b/>
          <w:bCs/>
          <w:color w:val="000000"/>
          <w:kern w:val="0"/>
          <w:sz w:val="24"/>
        </w:rPr>
      </w:pPr>
      <w:r>
        <w:rPr>
          <w:rFonts w:ascii="宋体" w:hAnsi="宋体" w:cs="宋体" w:hint="eastAsia"/>
          <w:b/>
          <w:bCs/>
          <w:color w:val="000000"/>
          <w:kern w:val="0"/>
          <w:sz w:val="24"/>
        </w:rPr>
        <w:t>1.协议期满财产处理</w:t>
      </w:r>
    </w:p>
    <w:p w:rsidR="00A80AF7" w:rsidRDefault="00960D25">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kern w:val="0"/>
          <w:sz w:val="24"/>
        </w:rPr>
        <w:t>中标人投入的</w:t>
      </w:r>
      <w:r>
        <w:rPr>
          <w:rFonts w:ascii="宋体" w:hAnsi="宋体" w:hint="eastAsia"/>
          <w:bCs/>
          <w:sz w:val="24"/>
        </w:rPr>
        <w:t>仪器设备等资产，产权归中标人所有。</w:t>
      </w:r>
      <w:r>
        <w:rPr>
          <w:rFonts w:ascii="宋体" w:hAnsi="宋体" w:cs="宋体"/>
          <w:bCs/>
          <w:sz w:val="24"/>
        </w:rPr>
        <w:t>在项目合作结束后</w:t>
      </w:r>
      <w:r>
        <w:rPr>
          <w:rFonts w:ascii="宋体" w:hAnsi="宋体" w:cs="宋体" w:hint="eastAsia"/>
          <w:bCs/>
          <w:sz w:val="24"/>
        </w:rPr>
        <w:t>，由中</w:t>
      </w:r>
      <w:r>
        <w:rPr>
          <w:rFonts w:ascii="宋体" w:hAnsi="宋体" w:hint="eastAsia"/>
          <w:kern w:val="0"/>
          <w:sz w:val="24"/>
        </w:rPr>
        <w:t>标人处置</w:t>
      </w:r>
      <w:r>
        <w:rPr>
          <w:rFonts w:ascii="宋体" w:hAnsi="宋体" w:cs="宋体" w:hint="eastAsia"/>
          <w:kern w:val="0"/>
          <w:sz w:val="24"/>
        </w:rPr>
        <w:t>。</w:t>
      </w:r>
    </w:p>
    <w:p w:rsidR="00A80AF7" w:rsidRDefault="00960D25">
      <w:pPr>
        <w:tabs>
          <w:tab w:val="center" w:pos="4514"/>
        </w:tabs>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2）中标人投入的各项硬件装修、环境提升（不可移动</w:t>
      </w:r>
      <w:r>
        <w:rPr>
          <w:rFonts w:ascii="宋体" w:hAnsi="宋体" w:cs="宋体" w:hint="eastAsia"/>
          <w:kern w:val="0"/>
          <w:sz w:val="24"/>
        </w:rPr>
        <w:t>或不可拆卸的）等，</w:t>
      </w:r>
      <w:r>
        <w:rPr>
          <w:rFonts w:ascii="宋体" w:hAnsi="宋体" w:cs="宋体"/>
          <w:bCs/>
          <w:sz w:val="24"/>
        </w:rPr>
        <w:t>在项目合作期</w:t>
      </w:r>
      <w:r>
        <w:rPr>
          <w:rFonts w:ascii="宋体" w:hAnsi="宋体" w:cs="宋体" w:hint="eastAsia"/>
          <w:bCs/>
          <w:sz w:val="24"/>
        </w:rPr>
        <w:t>满后</w:t>
      </w:r>
      <w:r>
        <w:rPr>
          <w:rFonts w:ascii="宋体" w:hAnsi="宋体" w:cs="宋体"/>
          <w:bCs/>
          <w:sz w:val="24"/>
        </w:rPr>
        <w:t>，</w:t>
      </w:r>
      <w:r>
        <w:rPr>
          <w:rFonts w:ascii="宋体" w:hAnsi="宋体" w:cs="宋体" w:hint="eastAsia"/>
          <w:bCs/>
          <w:sz w:val="24"/>
        </w:rPr>
        <w:t>如继续合作，</w:t>
      </w:r>
      <w:r>
        <w:rPr>
          <w:rFonts w:ascii="宋体" w:hAnsi="宋体" w:cs="宋体" w:hint="eastAsia"/>
          <w:kern w:val="0"/>
          <w:sz w:val="24"/>
        </w:rPr>
        <w:t>所有权不变；如未继续合作，所有权归招标人所有。</w:t>
      </w:r>
    </w:p>
    <w:p w:rsidR="00A80AF7" w:rsidRDefault="00960D25">
      <w:pPr>
        <w:tabs>
          <w:tab w:val="center" w:pos="4514"/>
        </w:tabs>
        <w:spacing w:line="360" w:lineRule="auto"/>
        <w:ind w:firstLineChars="200" w:firstLine="482"/>
        <w:rPr>
          <w:rFonts w:ascii="宋体" w:hAnsi="宋体" w:cs="宋体"/>
          <w:b/>
          <w:bCs/>
          <w:kern w:val="0"/>
          <w:sz w:val="24"/>
        </w:rPr>
      </w:pPr>
      <w:r>
        <w:rPr>
          <w:rFonts w:ascii="宋体" w:hAnsi="宋体" w:cs="宋体"/>
          <w:b/>
          <w:bCs/>
          <w:kern w:val="0"/>
          <w:sz w:val="24"/>
        </w:rPr>
        <w:t>2.开户银行</w:t>
      </w:r>
      <w:r>
        <w:rPr>
          <w:rFonts w:ascii="宋体" w:hAnsi="宋体" w:cs="宋体" w:hint="eastAsia"/>
          <w:b/>
          <w:bCs/>
          <w:kern w:val="0"/>
          <w:sz w:val="24"/>
        </w:rPr>
        <w:t>及注册项目公司</w:t>
      </w:r>
    </w:p>
    <w:p w:rsidR="00A80AF7" w:rsidRDefault="00960D25">
      <w:pPr>
        <w:tabs>
          <w:tab w:val="center" w:pos="4514"/>
        </w:tabs>
        <w:spacing w:line="360" w:lineRule="auto"/>
        <w:ind w:firstLineChars="200" w:firstLine="480"/>
        <w:rPr>
          <w:rFonts w:ascii="宋体" w:hAnsi="宋体" w:cs="宋体"/>
          <w:kern w:val="0"/>
          <w:sz w:val="24"/>
        </w:rPr>
      </w:pPr>
      <w:r>
        <w:rPr>
          <w:rFonts w:ascii="宋体" w:hAnsi="宋体" w:cs="宋体" w:hint="eastAsia"/>
          <w:kern w:val="0"/>
          <w:sz w:val="24"/>
        </w:rPr>
        <w:t>为便于项目经济指标统计，做好合作效益分配核算，同时，加强和提升科技园平台经济实体的建设和运营，利于申报省级及国家创新园区，支持属地政府经济发展，争取属地政府对科技园项目及合作方企业包括金融、税收等政策支持，</w:t>
      </w:r>
      <w:r>
        <w:rPr>
          <w:rFonts w:ascii="宋体" w:hAnsi="宋体" w:cs="宋体" w:hint="eastAsia"/>
          <w:color w:val="000000"/>
          <w:kern w:val="0"/>
          <w:sz w:val="24"/>
        </w:rPr>
        <w:t>要求合作项目，在科技园属地注册项目公司，进行独立核算，并</w:t>
      </w:r>
      <w:r>
        <w:rPr>
          <w:rFonts w:ascii="宋体" w:hAnsi="宋体" w:cs="宋体" w:hint="eastAsia"/>
          <w:kern w:val="0"/>
          <w:sz w:val="24"/>
        </w:rPr>
        <w:t>要求在招标人选定的银行开户。</w:t>
      </w:r>
    </w:p>
    <w:p w:rsidR="00A80AF7" w:rsidRDefault="00960D25">
      <w:pPr>
        <w:tabs>
          <w:tab w:val="center" w:pos="4514"/>
        </w:tabs>
        <w:spacing w:line="360" w:lineRule="auto"/>
        <w:ind w:firstLineChars="200" w:firstLine="482"/>
        <w:rPr>
          <w:rFonts w:ascii="宋体" w:hAnsi="宋体" w:cs="宋体"/>
          <w:b/>
          <w:bCs/>
          <w:color w:val="000000"/>
          <w:kern w:val="0"/>
          <w:sz w:val="24"/>
        </w:rPr>
      </w:pPr>
      <w:r>
        <w:rPr>
          <w:rFonts w:ascii="宋体" w:hAnsi="宋体" w:cs="宋体" w:hint="eastAsia"/>
          <w:b/>
          <w:bCs/>
          <w:color w:val="000000"/>
          <w:kern w:val="0"/>
          <w:sz w:val="24"/>
        </w:rPr>
        <w:t>3.运营团队</w:t>
      </w:r>
      <w:r>
        <w:rPr>
          <w:rFonts w:ascii="宋体" w:hAnsi="宋体" w:cs="宋体" w:hint="eastAsia"/>
          <w:b/>
          <w:bCs/>
          <w:color w:val="000000"/>
          <w:kern w:val="0"/>
          <w:sz w:val="24"/>
        </w:rPr>
        <w:tab/>
      </w:r>
    </w:p>
    <w:p w:rsidR="00A80AF7" w:rsidRDefault="00960D25">
      <w:pPr>
        <w:tabs>
          <w:tab w:val="center" w:pos="4514"/>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需提供不少于3名技术人员（须具有相关执业资格能力），配备主任1名，技术负责人1名，另外包括文员、客服在内的相关行政人员1名。</w:t>
      </w:r>
    </w:p>
    <w:p w:rsidR="00A80AF7" w:rsidRDefault="00960D25">
      <w:pPr>
        <w:snapToGrid w:val="0"/>
        <w:spacing w:line="460" w:lineRule="exact"/>
        <w:ind w:leftChars="32" w:left="67" w:firstLineChars="200" w:firstLine="482"/>
        <w:rPr>
          <w:sz w:val="24"/>
        </w:rPr>
      </w:pPr>
      <w:r>
        <w:rPr>
          <w:rFonts w:ascii="宋体" w:hAnsi="宋体" w:cs="宋体" w:hint="eastAsia"/>
          <w:b/>
          <w:bCs/>
          <w:color w:val="000000"/>
          <w:kern w:val="0"/>
          <w:sz w:val="24"/>
        </w:rPr>
        <w:lastRenderedPageBreak/>
        <w:t>4.履约保证金：</w:t>
      </w:r>
      <w:r>
        <w:rPr>
          <w:rFonts w:ascii="宋体" w:hAnsi="宋体" w:cs="宋体" w:hint="eastAsia"/>
          <w:color w:val="000000"/>
          <w:kern w:val="0"/>
          <w:sz w:val="24"/>
        </w:rPr>
        <w:t>按5万元收取。中标人在合同签订前应向招标人缴纳履约保证金，该履约保证金于合同期满后中标人书面提出申请，无其他未了事项，无息返还。</w:t>
      </w: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115EDC" w:rsidRDefault="00115EDC">
      <w:pPr>
        <w:widowControl/>
        <w:spacing w:line="360" w:lineRule="auto"/>
        <w:ind w:firstLineChars="800" w:firstLine="2891"/>
        <w:jc w:val="left"/>
        <w:rPr>
          <w:rFonts w:asciiTheme="minorEastAsia" w:eastAsiaTheme="minorEastAsia" w:hAnsiTheme="minorEastAsia" w:cs="宋体"/>
          <w:b/>
          <w:bCs/>
          <w:sz w:val="36"/>
          <w:szCs w:val="36"/>
        </w:rPr>
      </w:pPr>
    </w:p>
    <w:p w:rsidR="00A80AF7" w:rsidRDefault="00960D25">
      <w:pPr>
        <w:widowControl/>
        <w:spacing w:line="360" w:lineRule="auto"/>
        <w:ind w:firstLineChars="800" w:firstLine="2891"/>
        <w:jc w:val="left"/>
        <w:rPr>
          <w:rFonts w:asciiTheme="minorEastAsia" w:eastAsiaTheme="minorEastAsia" w:hAnsiTheme="minorEastAsia" w:cs="宋体"/>
          <w:b/>
          <w:bCs/>
          <w:sz w:val="36"/>
          <w:szCs w:val="36"/>
        </w:rPr>
      </w:pPr>
      <w:r>
        <w:rPr>
          <w:rFonts w:asciiTheme="minorEastAsia" w:eastAsiaTheme="minorEastAsia" w:hAnsiTheme="minorEastAsia" w:cs="宋体" w:hint="eastAsia"/>
          <w:b/>
          <w:bCs/>
          <w:sz w:val="36"/>
          <w:szCs w:val="36"/>
        </w:rPr>
        <w:lastRenderedPageBreak/>
        <w:t>第四章 合同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A80AF7">
        <w:trPr>
          <w:trHeight w:val="779"/>
        </w:trPr>
        <w:tc>
          <w:tcPr>
            <w:tcW w:w="5000" w:type="pct"/>
          </w:tcPr>
          <w:p w:rsidR="00A80AF7" w:rsidRDefault="00960D25">
            <w:r>
              <w:rPr>
                <w:rFonts w:hint="eastAsia"/>
                <w:sz w:val="24"/>
                <w:szCs w:val="32"/>
              </w:rPr>
              <w:t>注释：本格式条款仅作为双方签订合同的参考，为阐明各方的权利和义务，经协商可增加新的条款。但不得与遴选文件、投标文件的实质性内容相背离。</w:t>
            </w:r>
          </w:p>
        </w:tc>
      </w:tr>
    </w:tbl>
    <w:p w:rsidR="00A80AF7" w:rsidRDefault="00A80AF7">
      <w:pPr>
        <w:pStyle w:val="ac"/>
        <w:widowControl/>
        <w:snapToGrid w:val="0"/>
        <w:spacing w:line="460" w:lineRule="exact"/>
        <w:ind w:leftChars="-268" w:left="637" w:hanging="1200"/>
        <w:rPr>
          <w:rFonts w:asciiTheme="minorEastAsia" w:eastAsiaTheme="minorEastAsia" w:hAnsiTheme="minorEastAsia" w:cs="宋体"/>
          <w:szCs w:val="21"/>
        </w:rPr>
      </w:pPr>
    </w:p>
    <w:bookmarkEnd w:id="42"/>
    <w:p w:rsidR="00A80AF7" w:rsidRDefault="00A80AF7">
      <w:pPr>
        <w:ind w:leftChars="-268" w:left="-563"/>
        <w:rPr>
          <w:rFonts w:asciiTheme="minorEastAsia" w:eastAsiaTheme="minorEastAsia" w:hAnsiTheme="minorEastAsia" w:cs="宋体"/>
        </w:rPr>
      </w:pPr>
    </w:p>
    <w:p w:rsidR="00A80AF7" w:rsidRDefault="00A80AF7">
      <w:pPr>
        <w:ind w:leftChars="-268" w:left="-563"/>
        <w:rPr>
          <w:rFonts w:asciiTheme="minorEastAsia" w:eastAsiaTheme="minorEastAsia" w:hAnsiTheme="minorEastAsia" w:cs="宋体"/>
        </w:rPr>
      </w:pPr>
    </w:p>
    <w:p w:rsidR="00A80AF7" w:rsidRDefault="00A80AF7">
      <w:pPr>
        <w:ind w:leftChars="-268" w:left="-563"/>
        <w:rPr>
          <w:rFonts w:asciiTheme="minorEastAsia" w:eastAsiaTheme="minorEastAsia" w:hAnsiTheme="minorEastAsia" w:cs="宋体"/>
        </w:rPr>
      </w:pP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合同编号：【编号】</w:t>
      </w:r>
    </w:p>
    <w:p w:rsidR="00A80AF7" w:rsidRDefault="00A80AF7">
      <w:pPr>
        <w:ind w:leftChars="-268" w:left="-563"/>
        <w:rPr>
          <w:rFonts w:asciiTheme="minorEastAsia" w:eastAsiaTheme="minorEastAsia" w:hAnsiTheme="minorEastAsia" w:cs="宋体"/>
          <w:sz w:val="24"/>
        </w:rPr>
      </w:pPr>
    </w:p>
    <w:p w:rsidR="00A80AF7" w:rsidRDefault="00960D25">
      <w:pPr>
        <w:widowControl/>
        <w:spacing w:before="75" w:after="75"/>
        <w:jc w:val="center"/>
        <w:rPr>
          <w:rFonts w:ascii="宋体" w:hAnsi="宋体" w:cs="宋体"/>
          <w:kern w:val="0"/>
          <w:sz w:val="24"/>
        </w:rPr>
      </w:pPr>
      <w:r>
        <w:rPr>
          <w:rFonts w:ascii="宋体" w:hAnsi="宋体" w:cs="宋体" w:hint="eastAsia"/>
          <w:b/>
          <w:bCs/>
          <w:kern w:val="0"/>
          <w:sz w:val="32"/>
        </w:rPr>
        <w:t xml:space="preserve">  招标遴选合同</w:t>
      </w:r>
      <w:r>
        <w:rPr>
          <w:rFonts w:ascii="宋体" w:hAnsi="宋体" w:cs="宋体"/>
          <w:b/>
          <w:bCs/>
          <w:kern w:val="0"/>
          <w:sz w:val="32"/>
        </w:rPr>
        <w:t>（参考文本）</w:t>
      </w:r>
    </w:p>
    <w:p w:rsidR="00A80AF7" w:rsidRDefault="00960D25">
      <w:pPr>
        <w:widowControl/>
        <w:spacing w:before="75" w:after="75"/>
        <w:jc w:val="left"/>
        <w:rPr>
          <w:rFonts w:ascii="宋体" w:hAnsi="宋体" w:cs="宋体"/>
          <w:kern w:val="0"/>
          <w:sz w:val="24"/>
        </w:rPr>
      </w:pPr>
      <w:r>
        <w:rPr>
          <w:rFonts w:ascii="宋体" w:hAnsi="宋体" w:cs="宋体"/>
          <w:kern w:val="0"/>
          <w:sz w:val="24"/>
        </w:rPr>
        <w:t> </w:t>
      </w:r>
    </w:p>
    <w:p w:rsidR="00A80AF7" w:rsidRDefault="00960D25">
      <w:pPr>
        <w:widowControl/>
        <w:spacing w:before="75" w:after="75"/>
        <w:jc w:val="center"/>
        <w:rPr>
          <w:rFonts w:ascii="宋体" w:hAnsi="宋体" w:cs="宋体"/>
          <w:b/>
          <w:bCs/>
          <w:kern w:val="0"/>
          <w:sz w:val="24"/>
        </w:rPr>
      </w:pPr>
      <w:r>
        <w:rPr>
          <w:rFonts w:ascii="宋体" w:hAnsi="宋体" w:cs="宋体"/>
          <w:b/>
          <w:bCs/>
          <w:kern w:val="0"/>
          <w:sz w:val="24"/>
        </w:rPr>
        <w:t>编制说明</w:t>
      </w:r>
    </w:p>
    <w:p w:rsidR="00A80AF7" w:rsidRDefault="00A80AF7">
      <w:pPr>
        <w:widowControl/>
        <w:spacing w:before="75" w:after="75"/>
        <w:jc w:val="center"/>
        <w:rPr>
          <w:rFonts w:ascii="宋体" w:hAnsi="宋体" w:cs="宋体"/>
          <w:kern w:val="0"/>
          <w:sz w:val="24"/>
        </w:rPr>
      </w:pPr>
    </w:p>
    <w:p w:rsidR="00A80AF7" w:rsidRDefault="00960D25">
      <w:pPr>
        <w:widowControl/>
        <w:spacing w:before="75" w:after="75"/>
        <w:jc w:val="left"/>
        <w:rPr>
          <w:rFonts w:ascii="宋体" w:hAnsi="宋体" w:cs="宋体"/>
          <w:kern w:val="0"/>
          <w:sz w:val="24"/>
        </w:rPr>
      </w:pPr>
      <w:r>
        <w:rPr>
          <w:rFonts w:ascii="宋体" w:hAnsi="宋体" w:cs="宋体"/>
          <w:b/>
          <w:bCs/>
          <w:kern w:val="0"/>
          <w:sz w:val="24"/>
        </w:rPr>
        <w:t>1、签订合同应遵守合同法。</w:t>
      </w:r>
    </w:p>
    <w:p w:rsidR="00A80AF7" w:rsidRDefault="00960D25">
      <w:pPr>
        <w:widowControl/>
        <w:spacing w:before="75" w:after="75"/>
        <w:jc w:val="left"/>
        <w:rPr>
          <w:rFonts w:ascii="宋体" w:hAnsi="宋体" w:cs="宋体"/>
          <w:kern w:val="0"/>
          <w:sz w:val="24"/>
        </w:rPr>
      </w:pPr>
      <w:r>
        <w:rPr>
          <w:rFonts w:ascii="宋体" w:hAnsi="宋体" w:cs="宋体"/>
          <w:b/>
          <w:bCs/>
          <w:kern w:val="0"/>
          <w:sz w:val="24"/>
        </w:rPr>
        <w:t>2、签订合同时，</w:t>
      </w:r>
      <w:r>
        <w:rPr>
          <w:rFonts w:ascii="宋体" w:hAnsi="宋体" w:cs="宋体" w:hint="eastAsia"/>
          <w:b/>
          <w:bCs/>
          <w:kern w:val="0"/>
          <w:sz w:val="24"/>
        </w:rPr>
        <w:t>招标</w:t>
      </w:r>
      <w:r>
        <w:rPr>
          <w:rFonts w:ascii="宋体" w:hAnsi="宋体" w:cs="宋体"/>
          <w:b/>
          <w:bCs/>
          <w:kern w:val="0"/>
          <w:sz w:val="24"/>
        </w:rPr>
        <w:t>人与中标人应结合</w:t>
      </w:r>
      <w:r>
        <w:rPr>
          <w:rFonts w:ascii="宋体" w:hAnsi="宋体" w:cs="宋体" w:hint="eastAsia"/>
          <w:b/>
          <w:bCs/>
          <w:kern w:val="0"/>
          <w:sz w:val="24"/>
        </w:rPr>
        <w:t>遴选</w:t>
      </w:r>
      <w:r>
        <w:rPr>
          <w:rFonts w:ascii="宋体" w:hAnsi="宋体" w:cs="宋体"/>
          <w:b/>
          <w:bCs/>
          <w:kern w:val="0"/>
          <w:sz w:val="24"/>
        </w:rPr>
        <w:t>文件第</w:t>
      </w:r>
      <w:r>
        <w:rPr>
          <w:rFonts w:ascii="宋体" w:hAnsi="宋体" w:cs="宋体" w:hint="eastAsia"/>
          <w:b/>
          <w:bCs/>
          <w:kern w:val="0"/>
          <w:sz w:val="24"/>
        </w:rPr>
        <w:t>三</w:t>
      </w:r>
      <w:r>
        <w:rPr>
          <w:rFonts w:ascii="宋体" w:hAnsi="宋体" w:cs="宋体"/>
          <w:b/>
          <w:bCs/>
          <w:kern w:val="0"/>
          <w:sz w:val="24"/>
        </w:rPr>
        <w:t>章规定填列相应内容。</w:t>
      </w:r>
      <w:r>
        <w:rPr>
          <w:rFonts w:ascii="宋体" w:hAnsi="宋体" w:cs="宋体" w:hint="eastAsia"/>
          <w:b/>
          <w:bCs/>
          <w:kern w:val="0"/>
          <w:sz w:val="24"/>
        </w:rPr>
        <w:t>遴选</w:t>
      </w:r>
      <w:r>
        <w:rPr>
          <w:rFonts w:ascii="宋体" w:hAnsi="宋体" w:cs="宋体"/>
          <w:b/>
          <w:bCs/>
          <w:kern w:val="0"/>
          <w:sz w:val="24"/>
        </w:rPr>
        <w:t>文件第</w:t>
      </w:r>
      <w:r>
        <w:rPr>
          <w:rFonts w:ascii="宋体" w:hAnsi="宋体" w:cs="宋体" w:hint="eastAsia"/>
          <w:b/>
          <w:bCs/>
          <w:kern w:val="0"/>
          <w:sz w:val="24"/>
        </w:rPr>
        <w:t>三</w:t>
      </w:r>
      <w:r>
        <w:rPr>
          <w:rFonts w:ascii="宋体" w:hAnsi="宋体" w:cs="宋体"/>
          <w:b/>
          <w:bCs/>
          <w:kern w:val="0"/>
          <w:sz w:val="24"/>
        </w:rPr>
        <w:t>章已有规定的，双方均不得变更或调整；</w:t>
      </w:r>
      <w:r>
        <w:rPr>
          <w:rFonts w:ascii="宋体" w:hAnsi="宋体" w:cs="宋体" w:hint="eastAsia"/>
          <w:b/>
          <w:bCs/>
          <w:kern w:val="0"/>
          <w:sz w:val="24"/>
        </w:rPr>
        <w:t>遴选</w:t>
      </w:r>
      <w:r>
        <w:rPr>
          <w:rFonts w:ascii="宋体" w:hAnsi="宋体" w:cs="宋体"/>
          <w:b/>
          <w:bCs/>
          <w:kern w:val="0"/>
          <w:sz w:val="24"/>
        </w:rPr>
        <w:t>文件第</w:t>
      </w:r>
      <w:r>
        <w:rPr>
          <w:rFonts w:ascii="宋体" w:hAnsi="宋体" w:cs="宋体" w:hint="eastAsia"/>
          <w:b/>
          <w:bCs/>
          <w:kern w:val="0"/>
          <w:sz w:val="24"/>
        </w:rPr>
        <w:t>三</w:t>
      </w:r>
      <w:r>
        <w:rPr>
          <w:rFonts w:ascii="宋体" w:hAnsi="宋体" w:cs="宋体"/>
          <w:b/>
          <w:bCs/>
          <w:kern w:val="0"/>
          <w:sz w:val="24"/>
        </w:rPr>
        <w:t>章未作规定的，双方可通过友好协商进行约定。</w:t>
      </w:r>
    </w:p>
    <w:p w:rsidR="00A80AF7" w:rsidRDefault="00960D25">
      <w:pPr>
        <w:widowControl/>
        <w:spacing w:before="75" w:after="75"/>
        <w:jc w:val="left"/>
        <w:rPr>
          <w:rFonts w:ascii="宋体" w:hAnsi="宋体" w:cs="宋体"/>
          <w:kern w:val="0"/>
          <w:sz w:val="24"/>
        </w:rPr>
      </w:pPr>
      <w:r>
        <w:rPr>
          <w:rFonts w:ascii="宋体" w:hAnsi="宋体" w:cs="宋体"/>
          <w:b/>
          <w:bCs/>
          <w:kern w:val="0"/>
          <w:sz w:val="24"/>
        </w:rPr>
        <w:t>3、国家有关部门对若干合同有规范文本的，可使用相应合同文本。</w:t>
      </w:r>
    </w:p>
    <w:p w:rsidR="00A80AF7" w:rsidRDefault="00A80AF7">
      <w:pPr>
        <w:widowControl/>
        <w:spacing w:before="75" w:after="75"/>
        <w:jc w:val="left"/>
        <w:rPr>
          <w:rFonts w:ascii="宋体" w:hAnsi="宋体" w:cs="宋体"/>
          <w:kern w:val="0"/>
          <w:sz w:val="24"/>
        </w:rPr>
      </w:pPr>
    </w:p>
    <w:p w:rsidR="00A80AF7" w:rsidRDefault="00960D25">
      <w:pPr>
        <w:widowControl/>
        <w:spacing w:before="75" w:after="75"/>
        <w:jc w:val="left"/>
        <w:rPr>
          <w:rFonts w:ascii="宋体" w:hAnsi="宋体" w:cs="宋体"/>
          <w:kern w:val="0"/>
          <w:sz w:val="24"/>
        </w:rPr>
      </w:pPr>
      <w:r>
        <w:rPr>
          <w:rFonts w:ascii="宋体" w:hAnsi="宋体" w:cs="宋体"/>
          <w:kern w:val="0"/>
          <w:sz w:val="24"/>
        </w:rPr>
        <w:t>甲方：</w:t>
      </w:r>
      <w:r>
        <w:rPr>
          <w:rFonts w:ascii="宋体" w:hAnsi="宋体" w:cs="宋体" w:hint="eastAsia"/>
          <w:kern w:val="0"/>
          <w:sz w:val="24"/>
          <w:u w:val="single"/>
        </w:rPr>
        <w:t>福建医科大学资产经营有限公司</w:t>
      </w:r>
    </w:p>
    <w:p w:rsidR="00A80AF7" w:rsidRDefault="00960D25">
      <w:pPr>
        <w:widowControl/>
        <w:spacing w:before="75" w:after="75"/>
        <w:jc w:val="left"/>
        <w:rPr>
          <w:rFonts w:ascii="宋体" w:hAnsi="宋体" w:cs="宋体"/>
          <w:kern w:val="0"/>
          <w:sz w:val="24"/>
        </w:rPr>
      </w:pPr>
      <w:r>
        <w:rPr>
          <w:rFonts w:ascii="宋体" w:hAnsi="宋体" w:cs="宋体"/>
          <w:kern w:val="0"/>
          <w:sz w:val="24"/>
        </w:rPr>
        <w:t>乙方：</w:t>
      </w:r>
      <w:r>
        <w:rPr>
          <w:rFonts w:ascii="宋体" w:hAnsi="宋体" w:cs="宋体"/>
          <w:kern w:val="0"/>
          <w:sz w:val="24"/>
          <w:u w:val="single"/>
        </w:rPr>
        <w:t>（中标人全称）</w:t>
      </w:r>
    </w:p>
    <w:p w:rsidR="00A80AF7" w:rsidRDefault="00960D25">
      <w:pPr>
        <w:widowControl/>
        <w:spacing w:before="75" w:after="75"/>
        <w:jc w:val="left"/>
        <w:rPr>
          <w:rFonts w:ascii="宋体" w:hAnsi="宋体" w:cs="宋体"/>
          <w:kern w:val="0"/>
          <w:sz w:val="24"/>
        </w:rPr>
      </w:pPr>
      <w:r>
        <w:rPr>
          <w:rFonts w:ascii="宋体" w:hAnsi="宋体" w:cs="宋体"/>
          <w:kern w:val="0"/>
          <w:sz w:val="24"/>
        </w:rPr>
        <w:t> </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根据招标编号为</w:t>
      </w:r>
      <w:r>
        <w:rPr>
          <w:rFonts w:ascii="宋体" w:hAnsi="宋体" w:cs="宋体"/>
          <w:kern w:val="0"/>
          <w:sz w:val="24"/>
          <w:u w:val="single"/>
        </w:rPr>
        <w:t>            </w:t>
      </w:r>
      <w:r>
        <w:rPr>
          <w:rFonts w:ascii="宋体" w:hAnsi="宋体" w:cs="宋体"/>
          <w:kern w:val="0"/>
          <w:sz w:val="24"/>
        </w:rPr>
        <w:t>的</w:t>
      </w:r>
      <w:r>
        <w:rPr>
          <w:rFonts w:ascii="宋体" w:hAnsi="宋体" w:cs="宋体"/>
          <w:kern w:val="0"/>
          <w:sz w:val="24"/>
          <w:u w:val="single"/>
        </w:rPr>
        <w:t>（填写“项目名称”）</w:t>
      </w:r>
      <w:r>
        <w:rPr>
          <w:rFonts w:ascii="宋体" w:hAnsi="宋体" w:cs="宋体"/>
          <w:kern w:val="0"/>
          <w:sz w:val="24"/>
        </w:rPr>
        <w:t>项目（以下简称：“本项目”）的招标结果，乙方为中标人。现经甲乙双方友好协商，就以下事项达成一致并签订本合同：</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1、下列合同文件是构成本合同不可分割的部分：</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1.1合同条款；</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1.2遴选文件、乙方的投标文件；</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1.3其他文件或材料：□无。□</w:t>
      </w:r>
      <w:r>
        <w:rPr>
          <w:rFonts w:ascii="宋体" w:hAnsi="宋体" w:cs="宋体"/>
          <w:kern w:val="0"/>
          <w:sz w:val="24"/>
          <w:u w:val="single"/>
        </w:rPr>
        <w:t>（按照实际情况编制填写需要增加的内容）</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2、合同标的</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u w:val="single"/>
        </w:rPr>
        <w:t>（按照实际情况编制填写，可以是表格或文字描述）</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3、合同总金额</w:t>
      </w:r>
      <w:r>
        <w:rPr>
          <w:rFonts w:ascii="宋体" w:hAnsi="宋体" w:cs="宋体" w:hint="eastAsia"/>
          <w:kern w:val="0"/>
          <w:sz w:val="24"/>
        </w:rPr>
        <w:t>(项目建设总投资)</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3.1合同总金额为人民币大写：</w:t>
      </w:r>
      <w:r>
        <w:rPr>
          <w:rFonts w:ascii="宋体" w:hAnsi="宋体" w:cs="宋体"/>
          <w:kern w:val="0"/>
          <w:sz w:val="24"/>
          <w:u w:val="single"/>
        </w:rPr>
        <w:t>              </w:t>
      </w:r>
      <w:r>
        <w:rPr>
          <w:rFonts w:ascii="宋体" w:hAnsi="宋体" w:cs="宋体"/>
          <w:kern w:val="0"/>
          <w:sz w:val="24"/>
        </w:rPr>
        <w:t>元（￥</w:t>
      </w:r>
      <w:r>
        <w:rPr>
          <w:rFonts w:ascii="宋体" w:hAnsi="宋体" w:cs="宋体"/>
          <w:kern w:val="0"/>
          <w:sz w:val="24"/>
          <w:u w:val="single"/>
        </w:rPr>
        <w:t>              </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4、合同标的交付时间、地点和条件</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lastRenderedPageBreak/>
        <w:t>4.1交付时间：</w:t>
      </w:r>
      <w:r>
        <w:rPr>
          <w:rFonts w:ascii="宋体" w:hAnsi="宋体" w:cs="宋体"/>
          <w:kern w:val="0"/>
          <w:sz w:val="24"/>
          <w:u w:val="single"/>
        </w:rPr>
        <w:t>                     </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4.2交付地点：</w:t>
      </w:r>
      <w:r>
        <w:rPr>
          <w:rFonts w:ascii="宋体" w:hAnsi="宋体" w:cs="宋体"/>
          <w:kern w:val="0"/>
          <w:sz w:val="24"/>
          <w:u w:val="single"/>
        </w:rPr>
        <w:t>                     </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4.3交付条件：</w:t>
      </w:r>
      <w:r>
        <w:rPr>
          <w:rFonts w:ascii="宋体" w:hAnsi="宋体" w:cs="宋体"/>
          <w:kern w:val="0"/>
          <w:sz w:val="24"/>
          <w:u w:val="single"/>
        </w:rPr>
        <w:t>                     </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5、合同标的应符合遴选文件、乙方投标文件的规定或约定，具体如下：</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u w:val="single"/>
        </w:rPr>
        <w:t>（按照实际情况编制填写，可以是表格或文字描述）</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6、</w:t>
      </w:r>
      <w:r>
        <w:rPr>
          <w:rFonts w:ascii="宋体" w:hAnsi="宋体" w:cs="宋体" w:hint="eastAsia"/>
          <w:kern w:val="0"/>
          <w:sz w:val="24"/>
        </w:rPr>
        <w:t>装修期限</w:t>
      </w:r>
      <w:r>
        <w:rPr>
          <w:rFonts w:ascii="宋体" w:hAnsi="宋体" w:cs="宋体"/>
          <w:kern w:val="0"/>
          <w:sz w:val="24"/>
        </w:rPr>
        <w:t>应按照遴选文件、乙方投标文件的规定或约定进行，具体如下：</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u w:val="single"/>
        </w:rPr>
        <w:t>（按照实际情况编制填写，可以是表格或文字描述）</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7</w:t>
      </w:r>
      <w:r>
        <w:rPr>
          <w:rFonts w:ascii="宋体" w:hAnsi="宋体" w:cs="宋体" w:hint="eastAsia"/>
          <w:kern w:val="0"/>
          <w:sz w:val="24"/>
        </w:rPr>
        <w:t>、收益分配，</w:t>
      </w:r>
      <w:r>
        <w:rPr>
          <w:rFonts w:ascii="宋体" w:hAnsi="宋体" w:cs="宋体"/>
          <w:kern w:val="0"/>
          <w:sz w:val="24"/>
        </w:rPr>
        <w:t>具体如下：</w:t>
      </w:r>
      <w:r>
        <w:rPr>
          <w:rFonts w:ascii="宋体" w:hAnsi="宋体" w:cs="宋体"/>
          <w:kern w:val="0"/>
          <w:sz w:val="24"/>
          <w:u w:val="single"/>
        </w:rPr>
        <w:t>（按照遴选文件规定填写）</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8、合同款项的支付应按照遴选文件的规定进行，具体如下：</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u w:val="single"/>
        </w:rPr>
        <w:t>（按照实际情况编制填写，可以是表格或文字描述，包括一次性支付或分期支付等）</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9、履约保证金</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□无。□有，具体如下：</w:t>
      </w:r>
      <w:r>
        <w:rPr>
          <w:rFonts w:ascii="宋体" w:hAnsi="宋体" w:cs="宋体"/>
          <w:kern w:val="0"/>
          <w:sz w:val="24"/>
          <w:u w:val="single"/>
        </w:rPr>
        <w:t>（按照遴选文件规定填写）</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10、合同有效期</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u w:val="single"/>
        </w:rPr>
        <w:t>（按照实际情况编制填写，可以是表格或文字描述）</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11、违约责任</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u w:val="single"/>
        </w:rPr>
        <w:t>（按照实际情况编制填写，可以是表格或文字描述）</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12、知识产权</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12.1乙方提供的招标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12.2若乙方提供的招标标的不符合国家知识产权法律、法规的规定或被有关主管机关认定为假冒伪劣品，则乙方中标资格将被取消；甲方还将按照有关法律、法规和规章的规定进行处理，具体如下：</w:t>
      </w:r>
      <w:r>
        <w:rPr>
          <w:rFonts w:ascii="宋体" w:hAnsi="宋体" w:cs="宋体"/>
          <w:kern w:val="0"/>
          <w:sz w:val="24"/>
          <w:u w:val="single"/>
        </w:rPr>
        <w:t>（按照实际情况编制填写）</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13、解决争议的方法</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13.1甲、乙双方协商解决。</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13.2若协商解决不成，则通过下列途径之一解决：</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□提交仲裁委员会仲裁，具体如下：</w:t>
      </w:r>
      <w:r>
        <w:rPr>
          <w:rFonts w:ascii="宋体" w:hAnsi="宋体" w:cs="宋体"/>
          <w:kern w:val="0"/>
          <w:sz w:val="24"/>
          <w:u w:val="single"/>
        </w:rPr>
        <w:t>（按照实际情况编制填写）</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□向人民法院提起诉讼，具体如下：</w:t>
      </w:r>
      <w:r>
        <w:rPr>
          <w:rFonts w:ascii="宋体" w:hAnsi="宋体" w:cs="宋体"/>
          <w:kern w:val="0"/>
          <w:sz w:val="24"/>
          <w:u w:val="single"/>
        </w:rPr>
        <w:t>（按照实际情况编制填写）</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14、不可抗力</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14.1因不可抗力造成违约的，遭受不可抗力一方应及时向对方通报不能履行或不能完全履行的理由，并在随后取得有关主管机关证明后的</w:t>
      </w:r>
      <w:r>
        <w:rPr>
          <w:rFonts w:cs="宋体"/>
          <w:kern w:val="0"/>
          <w:sz w:val="24"/>
        </w:rPr>
        <w:t>15</w:t>
      </w:r>
      <w:r>
        <w:rPr>
          <w:rFonts w:ascii="宋体" w:hAnsi="宋体" w:cs="宋体"/>
          <w:kern w:val="0"/>
          <w:sz w:val="24"/>
        </w:rPr>
        <w:t>日内向另一方提供不可抗力发生及持续期间的充分证据。基于以上行为，允许遭受不可抗力一方延期履行、部分履行或不履行合同，并根据情况可部分或全部免于承担违约责任。</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lastRenderedPageBreak/>
        <w:t>14.2本合同中的不可抗力指不能预见、不能避免、不能克服的客观情况，包括但不限于：自然灾害如地震、台风、洪水、火灾及政府行为、法律规定或其适用的变化或其他任何无法预见、避免或控制的事件。</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15、合同条款</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u w:val="single"/>
        </w:rPr>
        <w:t>（按照实际情况编制填写。遴选文件第</w:t>
      </w:r>
      <w:bookmarkStart w:id="45" w:name="_Hlk142548549"/>
      <w:r>
        <w:rPr>
          <w:rFonts w:ascii="宋体" w:hAnsi="宋体" w:cs="宋体" w:hint="eastAsia"/>
          <w:kern w:val="0"/>
          <w:sz w:val="24"/>
          <w:u w:val="single"/>
        </w:rPr>
        <w:t>三</w:t>
      </w:r>
      <w:bookmarkEnd w:id="45"/>
      <w:r>
        <w:rPr>
          <w:rFonts w:ascii="宋体" w:hAnsi="宋体" w:cs="宋体"/>
          <w:kern w:val="0"/>
          <w:sz w:val="24"/>
          <w:u w:val="single"/>
        </w:rPr>
        <w:t>章已有规定的，双方均不得变更或调整；遴选文件第</w:t>
      </w:r>
      <w:r>
        <w:rPr>
          <w:rFonts w:ascii="宋体" w:hAnsi="宋体" w:cs="宋体" w:hint="eastAsia"/>
          <w:kern w:val="0"/>
          <w:sz w:val="24"/>
          <w:u w:val="single"/>
        </w:rPr>
        <w:t>三</w:t>
      </w:r>
      <w:r>
        <w:rPr>
          <w:rFonts w:ascii="宋体" w:hAnsi="宋体" w:cs="宋体"/>
          <w:kern w:val="0"/>
          <w:sz w:val="24"/>
          <w:u w:val="single"/>
        </w:rPr>
        <w:t>章未作规定的，双方可通过友好协商进行约定）</w:t>
      </w:r>
      <w:r>
        <w:rPr>
          <w:rFonts w:ascii="宋体" w:hAnsi="宋体" w:cs="宋体"/>
          <w:kern w:val="0"/>
          <w:sz w:val="24"/>
        </w:rPr>
        <w:t>。</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16、其他约定</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16.1合同文件与本合同具有同等法律效力。</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16.2本合同未尽事宜，双方可另行补充。</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 xml:space="preserve">16.3合同生效：自签订之日起生效； </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16.4本合同一式</w:t>
      </w:r>
      <w:r>
        <w:rPr>
          <w:rFonts w:ascii="宋体" w:hAnsi="宋体" w:cs="宋体"/>
          <w:kern w:val="0"/>
          <w:sz w:val="24"/>
          <w:u w:val="single"/>
        </w:rPr>
        <w:t>（填写具体份数）</w:t>
      </w:r>
      <w:r>
        <w:rPr>
          <w:rFonts w:ascii="宋体" w:hAnsi="宋体" w:cs="宋体"/>
          <w:kern w:val="0"/>
          <w:sz w:val="24"/>
        </w:rPr>
        <w:t>份，经双方授权代表签字并盖章后生效。甲方、乙方各执</w:t>
      </w:r>
      <w:r>
        <w:rPr>
          <w:rFonts w:ascii="宋体" w:hAnsi="宋体" w:cs="宋体"/>
          <w:kern w:val="0"/>
          <w:sz w:val="24"/>
          <w:u w:val="single"/>
        </w:rPr>
        <w:t>（填写具体份数）</w:t>
      </w:r>
      <w:r>
        <w:rPr>
          <w:rFonts w:ascii="宋体" w:hAnsi="宋体" w:cs="宋体"/>
          <w:kern w:val="0"/>
          <w:sz w:val="24"/>
        </w:rPr>
        <w:t>份，送</w:t>
      </w:r>
      <w:r>
        <w:rPr>
          <w:rFonts w:ascii="宋体" w:hAnsi="宋体" w:cs="宋体"/>
          <w:kern w:val="0"/>
          <w:sz w:val="24"/>
          <w:u w:val="single"/>
        </w:rPr>
        <w:t>（填写需要备案的监管部门的全称）</w:t>
      </w:r>
      <w:r>
        <w:rPr>
          <w:rFonts w:ascii="宋体" w:hAnsi="宋体" w:cs="宋体"/>
          <w:kern w:val="0"/>
          <w:sz w:val="24"/>
        </w:rPr>
        <w:t>备案</w:t>
      </w:r>
      <w:r>
        <w:rPr>
          <w:rFonts w:ascii="宋体" w:hAnsi="宋体" w:cs="宋体"/>
          <w:kern w:val="0"/>
          <w:sz w:val="24"/>
          <w:u w:val="single"/>
        </w:rPr>
        <w:t>（填写具体份数）</w:t>
      </w:r>
      <w:r>
        <w:rPr>
          <w:rFonts w:ascii="宋体" w:hAnsi="宋体" w:cs="宋体"/>
          <w:kern w:val="0"/>
          <w:sz w:val="24"/>
        </w:rPr>
        <w:t>份，具有同等效力。</w:t>
      </w:r>
    </w:p>
    <w:p w:rsidR="00A80AF7" w:rsidRDefault="00960D25">
      <w:pPr>
        <w:widowControl/>
        <w:spacing w:before="75" w:after="75"/>
        <w:ind w:firstLine="480"/>
        <w:jc w:val="left"/>
        <w:rPr>
          <w:rFonts w:ascii="宋体" w:hAnsi="宋体" w:cs="宋体"/>
          <w:kern w:val="0"/>
          <w:sz w:val="24"/>
        </w:rPr>
      </w:pPr>
      <w:r>
        <w:rPr>
          <w:rFonts w:ascii="宋体" w:hAnsi="宋体" w:cs="宋体"/>
          <w:kern w:val="0"/>
          <w:sz w:val="24"/>
        </w:rPr>
        <w:t>16.5其他：□无。□</w:t>
      </w:r>
      <w:r>
        <w:rPr>
          <w:rFonts w:ascii="宋体" w:hAnsi="宋体" w:cs="宋体"/>
          <w:kern w:val="0"/>
          <w:sz w:val="24"/>
          <w:u w:val="single"/>
        </w:rPr>
        <w:t>（按照实际情况编制填写需要增加的内容）</w:t>
      </w:r>
      <w:r>
        <w:rPr>
          <w:rFonts w:ascii="宋体" w:hAnsi="宋体" w:cs="宋体"/>
          <w:kern w:val="0"/>
          <w:sz w:val="24"/>
        </w:rPr>
        <w:t>。</w:t>
      </w:r>
    </w:p>
    <w:p w:rsidR="00A80AF7" w:rsidRDefault="00960D25">
      <w:pPr>
        <w:widowControl/>
        <w:spacing w:before="75" w:after="75"/>
        <w:jc w:val="center"/>
        <w:rPr>
          <w:rFonts w:ascii="宋体" w:hAnsi="宋体" w:cs="宋体"/>
          <w:kern w:val="0"/>
          <w:sz w:val="24"/>
        </w:rPr>
      </w:pPr>
      <w:r>
        <w:rPr>
          <w:rFonts w:ascii="宋体" w:hAnsi="宋体" w:cs="宋体"/>
          <w:kern w:val="0"/>
          <w:sz w:val="24"/>
        </w:rPr>
        <w:t>（以下无正文）</w:t>
      </w:r>
    </w:p>
    <w:p w:rsidR="00A80AF7" w:rsidRDefault="00960D25">
      <w:pPr>
        <w:widowControl/>
        <w:spacing w:before="75" w:after="75"/>
        <w:jc w:val="left"/>
        <w:rPr>
          <w:rFonts w:ascii="宋体" w:hAnsi="宋体" w:cs="宋体"/>
          <w:kern w:val="0"/>
          <w:sz w:val="24"/>
        </w:rPr>
      </w:pPr>
      <w:r>
        <w:rPr>
          <w:rFonts w:ascii="宋体" w:hAnsi="宋体" w:cs="宋体"/>
          <w:kern w:val="0"/>
          <w:sz w:val="24"/>
        </w:rPr>
        <w:t> </w:t>
      </w:r>
    </w:p>
    <w:p w:rsidR="00A80AF7" w:rsidRDefault="00960D25">
      <w:pPr>
        <w:widowControl/>
        <w:spacing w:before="75" w:after="75"/>
        <w:jc w:val="left"/>
        <w:rPr>
          <w:rFonts w:ascii="宋体" w:hAnsi="宋体" w:cs="宋体"/>
          <w:kern w:val="0"/>
          <w:sz w:val="24"/>
        </w:rPr>
      </w:pPr>
      <w:r>
        <w:rPr>
          <w:rFonts w:ascii="宋体" w:hAnsi="宋体" w:cs="宋体"/>
          <w:kern w:val="0"/>
          <w:sz w:val="24"/>
        </w:rPr>
        <w:t> </w:t>
      </w:r>
    </w:p>
    <w:p w:rsidR="00A80AF7" w:rsidRDefault="00960D25">
      <w:pPr>
        <w:widowControl/>
        <w:spacing w:before="75" w:after="75"/>
        <w:jc w:val="left"/>
        <w:rPr>
          <w:rFonts w:ascii="宋体" w:hAnsi="宋体" w:cs="宋体"/>
          <w:kern w:val="0"/>
          <w:sz w:val="24"/>
        </w:rPr>
      </w:pPr>
      <w:r>
        <w:rPr>
          <w:rFonts w:ascii="宋体" w:hAnsi="宋体" w:cs="宋体" w:hint="eastAsia"/>
          <w:kern w:val="0"/>
          <w:sz w:val="24"/>
        </w:rPr>
        <w:t>甲方：</w:t>
      </w:r>
      <w:r>
        <w:rPr>
          <w:rFonts w:ascii="宋体" w:hAnsi="宋体" w:cs="宋体"/>
          <w:kern w:val="0"/>
          <w:sz w:val="24"/>
        </w:rPr>
        <w:t xml:space="preserve">                                  乙方：</w:t>
      </w:r>
    </w:p>
    <w:p w:rsidR="00A80AF7" w:rsidRDefault="00960D25">
      <w:pPr>
        <w:widowControl/>
        <w:spacing w:before="75" w:after="75"/>
        <w:jc w:val="left"/>
        <w:rPr>
          <w:rFonts w:ascii="宋体" w:hAnsi="宋体" w:cs="宋体"/>
          <w:kern w:val="0"/>
          <w:sz w:val="24"/>
        </w:rPr>
      </w:pPr>
      <w:r>
        <w:rPr>
          <w:rFonts w:ascii="宋体" w:hAnsi="宋体" w:cs="宋体" w:hint="eastAsia"/>
          <w:kern w:val="0"/>
          <w:sz w:val="24"/>
        </w:rPr>
        <w:t>住所：</w:t>
      </w:r>
      <w:r>
        <w:rPr>
          <w:rFonts w:ascii="宋体" w:hAnsi="宋体" w:cs="宋体"/>
          <w:kern w:val="0"/>
          <w:sz w:val="24"/>
        </w:rPr>
        <w:t xml:space="preserve">                                  住所：</w:t>
      </w:r>
    </w:p>
    <w:p w:rsidR="00A80AF7" w:rsidRDefault="00960D25">
      <w:pPr>
        <w:widowControl/>
        <w:spacing w:before="75" w:after="75"/>
        <w:jc w:val="left"/>
        <w:rPr>
          <w:rFonts w:ascii="宋体" w:hAnsi="宋体" w:cs="宋体"/>
          <w:kern w:val="0"/>
          <w:sz w:val="24"/>
        </w:rPr>
      </w:pPr>
      <w:r>
        <w:rPr>
          <w:rFonts w:ascii="宋体" w:hAnsi="宋体" w:cs="宋体" w:hint="eastAsia"/>
          <w:kern w:val="0"/>
          <w:sz w:val="24"/>
        </w:rPr>
        <w:t>单位负责人：</w:t>
      </w:r>
      <w:r>
        <w:rPr>
          <w:rFonts w:ascii="宋体" w:hAnsi="宋体" w:cs="宋体"/>
          <w:kern w:val="0"/>
          <w:sz w:val="24"/>
        </w:rPr>
        <w:t xml:space="preserve">                            单位负责人：</w:t>
      </w:r>
    </w:p>
    <w:p w:rsidR="00A80AF7" w:rsidRDefault="00960D25">
      <w:pPr>
        <w:widowControl/>
        <w:spacing w:before="75" w:after="75"/>
        <w:jc w:val="left"/>
        <w:rPr>
          <w:rFonts w:ascii="宋体" w:hAnsi="宋体" w:cs="宋体"/>
          <w:kern w:val="0"/>
          <w:sz w:val="24"/>
        </w:rPr>
      </w:pPr>
      <w:r>
        <w:rPr>
          <w:rFonts w:ascii="宋体" w:hAnsi="宋体" w:cs="宋体"/>
          <w:kern w:val="0"/>
          <w:sz w:val="24"/>
        </w:rPr>
        <w:t xml:space="preserve"> </w:t>
      </w:r>
    </w:p>
    <w:p w:rsidR="00A80AF7" w:rsidRDefault="00960D25">
      <w:pPr>
        <w:widowControl/>
        <w:spacing w:before="75" w:after="75"/>
        <w:jc w:val="left"/>
        <w:rPr>
          <w:rFonts w:ascii="宋体" w:hAnsi="宋体" w:cs="宋体"/>
          <w:kern w:val="0"/>
          <w:sz w:val="24"/>
        </w:rPr>
      </w:pPr>
      <w:r>
        <w:rPr>
          <w:rFonts w:ascii="宋体" w:hAnsi="宋体" w:cs="宋体" w:hint="eastAsia"/>
          <w:kern w:val="0"/>
          <w:sz w:val="24"/>
        </w:rPr>
        <w:t>委托代理人：</w:t>
      </w:r>
      <w:r>
        <w:rPr>
          <w:rFonts w:ascii="宋体" w:hAnsi="宋体" w:cs="宋体"/>
          <w:kern w:val="0"/>
          <w:sz w:val="24"/>
        </w:rPr>
        <w:t xml:space="preserve">                            委托代理人：</w:t>
      </w:r>
    </w:p>
    <w:p w:rsidR="00A80AF7" w:rsidRDefault="00960D25">
      <w:pPr>
        <w:widowControl/>
        <w:spacing w:before="75" w:after="75"/>
        <w:jc w:val="left"/>
        <w:rPr>
          <w:rFonts w:ascii="宋体" w:hAnsi="宋体" w:cs="宋体"/>
          <w:kern w:val="0"/>
          <w:sz w:val="24"/>
        </w:rPr>
      </w:pPr>
      <w:r>
        <w:rPr>
          <w:rFonts w:ascii="宋体" w:hAnsi="宋体" w:cs="宋体"/>
          <w:kern w:val="0"/>
          <w:sz w:val="24"/>
        </w:rPr>
        <w:t xml:space="preserve"> </w:t>
      </w:r>
    </w:p>
    <w:p w:rsidR="00A80AF7" w:rsidRDefault="00960D25">
      <w:pPr>
        <w:widowControl/>
        <w:spacing w:before="75" w:after="75"/>
        <w:jc w:val="left"/>
        <w:rPr>
          <w:rFonts w:ascii="宋体" w:hAnsi="宋体" w:cs="宋体"/>
          <w:kern w:val="0"/>
          <w:sz w:val="24"/>
        </w:rPr>
      </w:pPr>
      <w:r>
        <w:rPr>
          <w:rFonts w:ascii="宋体" w:hAnsi="宋体" w:cs="宋体" w:hint="eastAsia"/>
          <w:kern w:val="0"/>
          <w:sz w:val="24"/>
        </w:rPr>
        <w:t>联系方法：</w:t>
      </w:r>
      <w:r>
        <w:rPr>
          <w:rFonts w:ascii="宋体" w:hAnsi="宋体" w:cs="宋体"/>
          <w:kern w:val="0"/>
          <w:sz w:val="24"/>
        </w:rPr>
        <w:t xml:space="preserve">                              联系方法：</w:t>
      </w:r>
    </w:p>
    <w:p w:rsidR="00A80AF7" w:rsidRDefault="00960D25">
      <w:pPr>
        <w:widowControl/>
        <w:spacing w:before="75" w:after="75"/>
        <w:jc w:val="left"/>
        <w:rPr>
          <w:rFonts w:ascii="宋体" w:hAnsi="宋体" w:cs="宋体"/>
          <w:kern w:val="0"/>
          <w:sz w:val="24"/>
        </w:rPr>
      </w:pPr>
      <w:r>
        <w:rPr>
          <w:rFonts w:ascii="宋体" w:hAnsi="宋体" w:cs="宋体" w:hint="eastAsia"/>
          <w:kern w:val="0"/>
          <w:sz w:val="24"/>
        </w:rPr>
        <w:t>开户银行：</w:t>
      </w:r>
      <w:r>
        <w:rPr>
          <w:rFonts w:ascii="宋体" w:hAnsi="宋体" w:cs="宋体"/>
          <w:kern w:val="0"/>
          <w:sz w:val="24"/>
        </w:rPr>
        <w:t xml:space="preserve">                              开户银行：</w:t>
      </w:r>
    </w:p>
    <w:p w:rsidR="00A80AF7" w:rsidRDefault="00960D25">
      <w:pPr>
        <w:widowControl/>
        <w:spacing w:before="75" w:after="75"/>
        <w:jc w:val="left"/>
        <w:rPr>
          <w:rFonts w:ascii="宋体" w:hAnsi="宋体" w:cs="宋体"/>
          <w:kern w:val="0"/>
          <w:sz w:val="24"/>
        </w:rPr>
      </w:pPr>
      <w:r>
        <w:rPr>
          <w:rFonts w:ascii="宋体" w:hAnsi="宋体" w:cs="宋体" w:hint="eastAsia"/>
          <w:kern w:val="0"/>
          <w:sz w:val="24"/>
        </w:rPr>
        <w:t>账号：</w:t>
      </w:r>
      <w:r>
        <w:rPr>
          <w:rFonts w:ascii="宋体" w:hAnsi="宋体" w:cs="宋体"/>
          <w:kern w:val="0"/>
          <w:sz w:val="24"/>
        </w:rPr>
        <w:t xml:space="preserve">                                  账号： </w:t>
      </w:r>
    </w:p>
    <w:p w:rsidR="00A80AF7" w:rsidRDefault="00960D25">
      <w:pPr>
        <w:widowControl/>
        <w:spacing w:before="75" w:after="75"/>
        <w:jc w:val="left"/>
        <w:rPr>
          <w:rFonts w:ascii="宋体" w:hAnsi="宋体" w:cs="宋体"/>
          <w:kern w:val="0"/>
          <w:sz w:val="24"/>
        </w:rPr>
      </w:pPr>
      <w:r>
        <w:rPr>
          <w:rFonts w:ascii="宋体" w:hAnsi="宋体" w:cs="宋体"/>
          <w:kern w:val="0"/>
          <w:sz w:val="24"/>
        </w:rPr>
        <w:t> </w:t>
      </w:r>
    </w:p>
    <w:p w:rsidR="00A80AF7" w:rsidRDefault="00960D25">
      <w:pPr>
        <w:widowControl/>
        <w:spacing w:before="75" w:after="75"/>
        <w:jc w:val="left"/>
        <w:rPr>
          <w:rFonts w:ascii="宋体" w:hAnsi="宋体" w:cs="宋体"/>
          <w:kern w:val="0"/>
          <w:sz w:val="24"/>
        </w:rPr>
      </w:pPr>
      <w:r>
        <w:rPr>
          <w:rFonts w:ascii="宋体" w:hAnsi="宋体" w:cs="宋体"/>
          <w:kern w:val="0"/>
          <w:sz w:val="24"/>
        </w:rPr>
        <w:t>签订地点：</w:t>
      </w:r>
      <w:r>
        <w:rPr>
          <w:rFonts w:ascii="宋体" w:hAnsi="宋体" w:cs="宋体"/>
          <w:kern w:val="0"/>
          <w:sz w:val="24"/>
          <w:u w:val="single"/>
        </w:rPr>
        <w:t>                </w:t>
      </w:r>
    </w:p>
    <w:p w:rsidR="00A80AF7" w:rsidRDefault="00960D25">
      <w:pPr>
        <w:widowControl/>
        <w:spacing w:before="75" w:after="75"/>
        <w:jc w:val="left"/>
        <w:rPr>
          <w:rFonts w:ascii="宋体" w:hAnsi="宋体" w:cs="宋体"/>
          <w:kern w:val="0"/>
          <w:sz w:val="24"/>
        </w:rPr>
      </w:pPr>
      <w:r>
        <w:rPr>
          <w:rFonts w:ascii="宋体" w:hAnsi="宋体" w:cs="宋体"/>
          <w:kern w:val="0"/>
          <w:sz w:val="24"/>
        </w:rPr>
        <w:t>签订日期：</w:t>
      </w:r>
      <w:r>
        <w:rPr>
          <w:rFonts w:ascii="宋体" w:hAnsi="宋体" w:cs="宋体"/>
          <w:kern w:val="0"/>
          <w:sz w:val="24"/>
          <w:u w:val="single"/>
        </w:rPr>
        <w:t>    </w:t>
      </w:r>
      <w:r>
        <w:rPr>
          <w:rFonts w:ascii="宋体" w:hAnsi="宋体" w:cs="宋体"/>
          <w:kern w:val="0"/>
          <w:sz w:val="24"/>
        </w:rPr>
        <w:t>年</w:t>
      </w:r>
      <w:r>
        <w:rPr>
          <w:rFonts w:ascii="宋体" w:hAnsi="宋体" w:cs="宋体"/>
          <w:kern w:val="0"/>
          <w:sz w:val="24"/>
          <w:u w:val="single"/>
        </w:rPr>
        <w:t>   </w:t>
      </w:r>
      <w:r>
        <w:rPr>
          <w:rFonts w:ascii="宋体" w:hAnsi="宋体" w:cs="宋体"/>
          <w:kern w:val="0"/>
          <w:sz w:val="24"/>
        </w:rPr>
        <w:t>月</w:t>
      </w:r>
      <w:r>
        <w:rPr>
          <w:rFonts w:ascii="宋体" w:hAnsi="宋体" w:cs="宋体"/>
          <w:kern w:val="0"/>
          <w:sz w:val="24"/>
          <w:u w:val="single"/>
        </w:rPr>
        <w:t>   </w:t>
      </w:r>
      <w:r>
        <w:rPr>
          <w:rFonts w:ascii="宋体" w:hAnsi="宋体" w:cs="宋体"/>
          <w:kern w:val="0"/>
          <w:sz w:val="24"/>
        </w:rPr>
        <w:t>日</w:t>
      </w:r>
    </w:p>
    <w:p w:rsidR="00A80AF7" w:rsidRDefault="00960D25">
      <w:pPr>
        <w:widowControl/>
        <w:spacing w:before="75" w:after="75"/>
        <w:jc w:val="center"/>
        <w:rPr>
          <w:rFonts w:ascii="宋体" w:hAnsi="宋体" w:cs="宋体"/>
          <w:kern w:val="0"/>
          <w:sz w:val="24"/>
        </w:rPr>
      </w:pPr>
      <w:r>
        <w:rPr>
          <w:rFonts w:ascii="宋体" w:hAnsi="宋体" w:cs="宋体"/>
          <w:kern w:val="0"/>
          <w:sz w:val="24"/>
        </w:rPr>
        <w:t> </w:t>
      </w:r>
    </w:p>
    <w:p w:rsidR="00A80AF7" w:rsidRDefault="00A80AF7"/>
    <w:p w:rsidR="00A80AF7" w:rsidRDefault="00960D25">
      <w:pPr>
        <w:pStyle w:val="af4"/>
        <w:shd w:val="clear" w:color="auto" w:fill="FFFFFF"/>
        <w:spacing w:before="0" w:beforeAutospacing="0" w:after="0" w:afterAutospacing="0" w:line="480" w:lineRule="atLeast"/>
        <w:ind w:firstLine="480"/>
      </w:pPr>
      <w:bookmarkStart w:id="46" w:name="_Toc11329316"/>
      <w:bookmarkStart w:id="47" w:name="_Toc141562865"/>
      <w:r>
        <w:rPr>
          <w:rFonts w:hint="eastAsia"/>
        </w:rPr>
        <w:t> </w:t>
      </w:r>
    </w:p>
    <w:p w:rsidR="00A80AF7" w:rsidRDefault="00A80AF7">
      <w:pPr>
        <w:widowControl/>
        <w:jc w:val="left"/>
        <w:rPr>
          <w:rFonts w:asciiTheme="minorEastAsia" w:eastAsiaTheme="minorEastAsia" w:hAnsiTheme="minorEastAsia" w:cs="宋体"/>
          <w:b/>
          <w:sz w:val="32"/>
          <w:szCs w:val="32"/>
        </w:rPr>
      </w:pPr>
    </w:p>
    <w:p w:rsidR="00A80AF7" w:rsidRDefault="00A80AF7">
      <w:pPr>
        <w:tabs>
          <w:tab w:val="left" w:pos="900"/>
        </w:tabs>
        <w:spacing w:line="440" w:lineRule="exact"/>
        <w:ind w:leftChars="-268" w:left="-563"/>
        <w:jc w:val="center"/>
        <w:outlineLvl w:val="0"/>
        <w:rPr>
          <w:rFonts w:asciiTheme="minorEastAsia" w:eastAsiaTheme="minorEastAsia" w:hAnsiTheme="minorEastAsia" w:cs="宋体"/>
          <w:b/>
          <w:sz w:val="32"/>
          <w:szCs w:val="32"/>
        </w:rPr>
      </w:pPr>
    </w:p>
    <w:p w:rsidR="00A80AF7" w:rsidRDefault="00A80AF7">
      <w:pPr>
        <w:tabs>
          <w:tab w:val="left" w:pos="900"/>
        </w:tabs>
        <w:spacing w:line="440" w:lineRule="exact"/>
        <w:ind w:leftChars="-268" w:left="-563"/>
        <w:jc w:val="center"/>
        <w:outlineLvl w:val="0"/>
        <w:rPr>
          <w:rFonts w:asciiTheme="minorEastAsia" w:eastAsiaTheme="minorEastAsia" w:hAnsiTheme="minorEastAsia" w:cs="宋体"/>
          <w:b/>
          <w:sz w:val="32"/>
          <w:szCs w:val="32"/>
        </w:rPr>
      </w:pPr>
    </w:p>
    <w:p w:rsidR="00A80AF7" w:rsidRDefault="00A80AF7"/>
    <w:p w:rsidR="00A80AF7" w:rsidRDefault="00A80AF7"/>
    <w:p w:rsidR="00A80AF7" w:rsidRDefault="00960D25">
      <w:pPr>
        <w:tabs>
          <w:tab w:val="left" w:pos="900"/>
        </w:tabs>
        <w:spacing w:line="440" w:lineRule="exact"/>
        <w:ind w:leftChars="-268" w:left="-563"/>
        <w:jc w:val="center"/>
        <w:outlineLvl w:val="0"/>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第五章投标文件格式</w:t>
      </w:r>
      <w:bookmarkEnd w:id="46"/>
      <w:bookmarkEnd w:id="47"/>
    </w:p>
    <w:p w:rsidR="00A80AF7" w:rsidRDefault="00A80AF7">
      <w:pPr>
        <w:spacing w:line="500" w:lineRule="exact"/>
        <w:ind w:leftChars="-268" w:left="-563" w:firstLineChars="200" w:firstLine="420"/>
        <w:rPr>
          <w:rFonts w:asciiTheme="minorEastAsia" w:eastAsiaTheme="minorEastAsia" w:hAnsiTheme="minorEastAsia" w:cs="宋体"/>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A80AF7">
        <w:trPr>
          <w:trHeight w:val="1553"/>
        </w:trPr>
        <w:tc>
          <w:tcPr>
            <w:tcW w:w="5000" w:type="pct"/>
          </w:tcPr>
          <w:p w:rsidR="00A80AF7" w:rsidRDefault="00960D25">
            <w:pPr>
              <w:rPr>
                <w:sz w:val="24"/>
                <w:szCs w:val="32"/>
              </w:rPr>
            </w:pPr>
            <w:r>
              <w:rPr>
                <w:rFonts w:hint="eastAsia"/>
                <w:sz w:val="24"/>
                <w:szCs w:val="32"/>
              </w:rPr>
              <w:t>注释：</w:t>
            </w:r>
          </w:p>
          <w:p w:rsidR="00A80AF7" w:rsidRDefault="00960D25">
            <w:r>
              <w:rPr>
                <w:rFonts w:hint="eastAsia"/>
                <w:sz w:val="24"/>
                <w:szCs w:val="32"/>
              </w:rPr>
              <w:t>《投标文件格式》是投标人的部分投标文件格式和签订合同时所需文件的格式。投标人应参照这些格式文件制作投标文件。</w:t>
            </w:r>
          </w:p>
        </w:tc>
      </w:tr>
    </w:tbl>
    <w:p w:rsidR="00A80AF7" w:rsidRDefault="00A80AF7">
      <w:pPr>
        <w:tabs>
          <w:tab w:val="left" w:pos="900"/>
        </w:tabs>
        <w:spacing w:line="900" w:lineRule="exact"/>
        <w:ind w:leftChars="-268" w:left="-563"/>
        <w:jc w:val="center"/>
        <w:rPr>
          <w:rFonts w:asciiTheme="minorEastAsia" w:eastAsiaTheme="minorEastAsia" w:hAnsiTheme="minorEastAsia" w:cs="宋体"/>
          <w:sz w:val="72"/>
          <w:szCs w:val="72"/>
        </w:rPr>
      </w:pPr>
    </w:p>
    <w:p w:rsidR="00A80AF7" w:rsidRDefault="00A80AF7">
      <w:pPr>
        <w:tabs>
          <w:tab w:val="left" w:pos="900"/>
        </w:tabs>
        <w:spacing w:line="900" w:lineRule="exact"/>
        <w:ind w:leftChars="-268" w:left="-563"/>
        <w:jc w:val="center"/>
        <w:rPr>
          <w:rFonts w:asciiTheme="minorEastAsia" w:eastAsiaTheme="minorEastAsia" w:hAnsiTheme="minorEastAsia" w:cs="宋体"/>
          <w:sz w:val="72"/>
          <w:szCs w:val="72"/>
        </w:rPr>
      </w:pPr>
    </w:p>
    <w:p w:rsidR="00A80AF7" w:rsidRDefault="00A80AF7">
      <w:pPr>
        <w:tabs>
          <w:tab w:val="left" w:pos="900"/>
        </w:tabs>
        <w:spacing w:line="900" w:lineRule="exact"/>
        <w:ind w:leftChars="-268" w:left="-563"/>
        <w:jc w:val="center"/>
        <w:rPr>
          <w:rFonts w:asciiTheme="minorEastAsia" w:eastAsiaTheme="minorEastAsia" w:hAnsiTheme="minorEastAsia" w:cs="宋体"/>
          <w:sz w:val="72"/>
          <w:szCs w:val="72"/>
        </w:rPr>
      </w:pPr>
    </w:p>
    <w:p w:rsidR="00A80AF7" w:rsidRDefault="00A80AF7">
      <w:pPr>
        <w:spacing w:line="480" w:lineRule="exact"/>
        <w:ind w:leftChars="-268" w:left="-563"/>
        <w:rPr>
          <w:rFonts w:asciiTheme="minorEastAsia" w:eastAsiaTheme="minorEastAsia" w:hAnsiTheme="minorEastAsia" w:cs="宋体"/>
          <w:szCs w:val="21"/>
        </w:rPr>
      </w:pPr>
    </w:p>
    <w:p w:rsidR="00A80AF7" w:rsidRDefault="00A80AF7">
      <w:pPr>
        <w:ind w:leftChars="-268" w:left="-563"/>
        <w:jc w:val="right"/>
        <w:rPr>
          <w:rFonts w:asciiTheme="minorEastAsia" w:eastAsiaTheme="minorEastAsia" w:hAnsiTheme="minorEastAsia" w:cs="宋体"/>
          <w:b/>
          <w:sz w:val="30"/>
          <w:szCs w:val="30"/>
        </w:rPr>
      </w:pPr>
    </w:p>
    <w:p w:rsidR="00A80AF7" w:rsidRDefault="00A80AF7">
      <w:pPr>
        <w:ind w:leftChars="-268" w:left="-563"/>
        <w:jc w:val="right"/>
        <w:rPr>
          <w:rFonts w:asciiTheme="minorEastAsia" w:eastAsiaTheme="minorEastAsia" w:hAnsiTheme="minorEastAsia" w:cs="宋体"/>
          <w:b/>
          <w:sz w:val="30"/>
          <w:szCs w:val="30"/>
        </w:rPr>
      </w:pPr>
    </w:p>
    <w:p w:rsidR="00A80AF7" w:rsidRDefault="00A80AF7">
      <w:pPr>
        <w:ind w:leftChars="-268" w:left="-563"/>
        <w:jc w:val="right"/>
        <w:rPr>
          <w:rFonts w:asciiTheme="minorEastAsia" w:eastAsiaTheme="minorEastAsia" w:hAnsiTheme="minorEastAsia" w:cs="宋体"/>
          <w:b/>
          <w:sz w:val="30"/>
          <w:szCs w:val="30"/>
        </w:rPr>
      </w:pPr>
    </w:p>
    <w:p w:rsidR="00A80AF7" w:rsidRDefault="00A80AF7">
      <w:pPr>
        <w:ind w:leftChars="-268" w:left="-563"/>
        <w:jc w:val="right"/>
        <w:rPr>
          <w:rFonts w:asciiTheme="minorEastAsia" w:eastAsiaTheme="minorEastAsia" w:hAnsiTheme="minorEastAsia" w:cs="宋体"/>
          <w:b/>
          <w:sz w:val="30"/>
          <w:szCs w:val="30"/>
        </w:rPr>
      </w:pPr>
    </w:p>
    <w:p w:rsidR="00A80AF7" w:rsidRDefault="00A80AF7">
      <w:pPr>
        <w:ind w:leftChars="-268" w:left="-563" w:right="1050"/>
        <w:rPr>
          <w:rFonts w:asciiTheme="minorEastAsia" w:eastAsiaTheme="minorEastAsia" w:hAnsiTheme="minorEastAsia" w:cs="宋体"/>
          <w:b/>
          <w:sz w:val="30"/>
          <w:szCs w:val="30"/>
        </w:rPr>
      </w:pPr>
    </w:p>
    <w:p w:rsidR="00A80AF7" w:rsidRDefault="00A80AF7">
      <w:pPr>
        <w:ind w:leftChars="-268" w:left="-563" w:right="1050"/>
        <w:rPr>
          <w:rFonts w:asciiTheme="minorEastAsia" w:eastAsiaTheme="minorEastAsia" w:hAnsiTheme="minorEastAsia" w:cs="宋体"/>
          <w:b/>
          <w:sz w:val="30"/>
          <w:szCs w:val="30"/>
        </w:rPr>
      </w:pPr>
    </w:p>
    <w:p w:rsidR="00A80AF7" w:rsidRDefault="00A80AF7">
      <w:pPr>
        <w:ind w:leftChars="-268" w:left="-563" w:right="1050"/>
        <w:rPr>
          <w:rFonts w:asciiTheme="minorEastAsia" w:eastAsiaTheme="minorEastAsia" w:hAnsiTheme="minorEastAsia" w:cs="宋体"/>
          <w:b/>
          <w:sz w:val="30"/>
          <w:szCs w:val="30"/>
        </w:rPr>
      </w:pPr>
    </w:p>
    <w:p w:rsidR="00A80AF7" w:rsidRDefault="00A80AF7">
      <w:pPr>
        <w:ind w:leftChars="-268" w:left="-563" w:right="750"/>
        <w:jc w:val="right"/>
        <w:rPr>
          <w:rFonts w:asciiTheme="minorEastAsia" w:eastAsiaTheme="minorEastAsia" w:hAnsiTheme="minorEastAsia" w:cs="宋体"/>
          <w:b/>
          <w:sz w:val="30"/>
          <w:szCs w:val="30"/>
        </w:rPr>
      </w:pPr>
    </w:p>
    <w:p w:rsidR="00A80AF7" w:rsidRDefault="00A80AF7">
      <w:pPr>
        <w:ind w:leftChars="-268" w:left="-563" w:right="750"/>
        <w:jc w:val="right"/>
        <w:rPr>
          <w:rFonts w:asciiTheme="minorEastAsia" w:eastAsiaTheme="minorEastAsia" w:hAnsiTheme="minorEastAsia" w:cs="宋体"/>
          <w:b/>
          <w:sz w:val="30"/>
          <w:szCs w:val="30"/>
        </w:rPr>
      </w:pPr>
    </w:p>
    <w:p w:rsidR="00A80AF7" w:rsidRDefault="00A80AF7">
      <w:pPr>
        <w:ind w:leftChars="-268" w:left="-563" w:right="750"/>
        <w:jc w:val="right"/>
        <w:rPr>
          <w:rFonts w:asciiTheme="minorEastAsia" w:eastAsiaTheme="minorEastAsia" w:hAnsiTheme="minorEastAsia" w:cs="宋体"/>
          <w:b/>
          <w:sz w:val="30"/>
          <w:szCs w:val="30"/>
        </w:rPr>
      </w:pPr>
    </w:p>
    <w:p w:rsidR="00A80AF7" w:rsidRDefault="00960D25">
      <w:pPr>
        <w:ind w:leftChars="-268" w:left="-563"/>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rsidR="00A80AF7" w:rsidRDefault="00960D25">
      <w:pPr>
        <w:ind w:leftChars="-268" w:left="-563"/>
        <w:jc w:val="center"/>
        <w:rPr>
          <w:rFonts w:ascii="宋体" w:hAnsi="宋体"/>
          <w:b/>
          <w:sz w:val="52"/>
          <w:szCs w:val="52"/>
          <w:u w:val="single"/>
        </w:rPr>
      </w:pPr>
      <w:bookmarkStart w:id="48" w:name="_Toc29514"/>
      <w:bookmarkStart w:id="49" w:name="_Toc333925863"/>
      <w:bookmarkStart w:id="50" w:name="_Toc338085362"/>
      <w:r>
        <w:rPr>
          <w:rFonts w:ascii="宋体" w:hAnsi="宋体"/>
          <w:b/>
          <w:sz w:val="52"/>
          <w:szCs w:val="52"/>
        </w:rPr>
        <w:lastRenderedPageBreak/>
        <w:t>福建医科大学资产经营有限公司</w:t>
      </w:r>
    </w:p>
    <w:bookmarkEnd w:id="48"/>
    <w:bookmarkEnd w:id="49"/>
    <w:bookmarkEnd w:id="50"/>
    <w:p w:rsidR="00A80AF7" w:rsidRDefault="00960D25">
      <w:pPr>
        <w:ind w:leftChars="-268" w:left="-563"/>
        <w:jc w:val="center"/>
        <w:rPr>
          <w:rFonts w:ascii="宋体" w:hAnsi="宋体"/>
          <w:b/>
          <w:sz w:val="72"/>
        </w:rPr>
      </w:pPr>
      <w:r>
        <w:rPr>
          <w:rFonts w:ascii="宋体" w:hAnsi="宋体" w:hint="eastAsia"/>
          <w:b/>
          <w:sz w:val="52"/>
          <w:szCs w:val="52"/>
        </w:rPr>
        <w:t>招标遴选项目</w:t>
      </w:r>
    </w:p>
    <w:p w:rsidR="00A80AF7" w:rsidRDefault="00A80AF7">
      <w:pPr>
        <w:ind w:leftChars="-268" w:left="-563"/>
        <w:jc w:val="center"/>
        <w:rPr>
          <w:rFonts w:ascii="宋体" w:hAnsi="宋体"/>
          <w:b/>
          <w:sz w:val="72"/>
        </w:rPr>
      </w:pPr>
    </w:p>
    <w:p w:rsidR="00A80AF7" w:rsidRDefault="00960D25">
      <w:pPr>
        <w:ind w:leftChars="-268" w:left="-563"/>
        <w:jc w:val="center"/>
        <w:rPr>
          <w:rFonts w:ascii="宋体" w:hAnsi="宋体"/>
          <w:b/>
          <w:sz w:val="72"/>
        </w:rPr>
      </w:pPr>
      <w:r>
        <w:rPr>
          <w:rFonts w:ascii="宋体" w:hAnsi="宋体" w:hint="eastAsia"/>
          <w:b/>
          <w:sz w:val="72"/>
        </w:rPr>
        <w:t>投  标  文  件</w:t>
      </w:r>
    </w:p>
    <w:p w:rsidR="00A80AF7" w:rsidRDefault="00960D25">
      <w:pPr>
        <w:ind w:leftChars="-268" w:left="-563"/>
        <w:jc w:val="center"/>
        <w:rPr>
          <w:rFonts w:ascii="宋体" w:hAnsi="宋体"/>
          <w:b/>
          <w:sz w:val="36"/>
        </w:rPr>
      </w:pPr>
      <w:r>
        <w:rPr>
          <w:rFonts w:ascii="宋体" w:hAnsi="宋体" w:hint="eastAsia"/>
          <w:b/>
          <w:sz w:val="36"/>
        </w:rPr>
        <w:t>（填写正本或副本）</w:t>
      </w:r>
    </w:p>
    <w:p w:rsidR="00A80AF7" w:rsidRDefault="00A80AF7">
      <w:pPr>
        <w:ind w:leftChars="-268" w:left="-563"/>
        <w:jc w:val="center"/>
        <w:rPr>
          <w:rFonts w:ascii="宋体" w:hAnsi="宋体"/>
          <w:b/>
          <w:sz w:val="36"/>
        </w:rPr>
      </w:pPr>
    </w:p>
    <w:p w:rsidR="00A80AF7" w:rsidRDefault="00A80AF7">
      <w:pPr>
        <w:ind w:leftChars="-268" w:left="-563"/>
        <w:jc w:val="center"/>
        <w:rPr>
          <w:rFonts w:ascii="宋体" w:hAnsi="宋体"/>
          <w:b/>
          <w:sz w:val="36"/>
        </w:rPr>
      </w:pPr>
    </w:p>
    <w:p w:rsidR="00A80AF7" w:rsidRDefault="00960D25">
      <w:pPr>
        <w:ind w:leftChars="-268" w:left="-563" w:firstLineChars="545" w:firstLine="1970"/>
        <w:rPr>
          <w:rFonts w:ascii="宋体" w:hAnsi="宋体"/>
          <w:b/>
          <w:sz w:val="36"/>
          <w:u w:val="single"/>
        </w:rPr>
      </w:pPr>
      <w:r>
        <w:rPr>
          <w:rFonts w:ascii="宋体" w:hAnsi="宋体" w:hint="eastAsia"/>
          <w:b/>
          <w:sz w:val="36"/>
        </w:rPr>
        <w:t>项目名称：</w:t>
      </w:r>
    </w:p>
    <w:p w:rsidR="00A80AF7" w:rsidRDefault="00960D25">
      <w:pPr>
        <w:ind w:leftChars="-268" w:left="-563" w:firstLineChars="545" w:firstLine="1970"/>
        <w:rPr>
          <w:rFonts w:ascii="宋体" w:hAnsi="宋体"/>
          <w:b/>
          <w:sz w:val="36"/>
          <w:u w:val="single"/>
        </w:rPr>
      </w:pPr>
      <w:r>
        <w:rPr>
          <w:rFonts w:ascii="宋体" w:hAnsi="宋体" w:hint="eastAsia"/>
          <w:b/>
          <w:sz w:val="36"/>
        </w:rPr>
        <w:t>招标编号：</w:t>
      </w:r>
    </w:p>
    <w:p w:rsidR="00A80AF7" w:rsidRDefault="00960D25">
      <w:pPr>
        <w:ind w:leftChars="-268" w:left="-563" w:firstLineChars="545" w:firstLine="1970"/>
        <w:rPr>
          <w:rFonts w:ascii="宋体" w:hAnsi="宋体"/>
          <w:b/>
          <w:sz w:val="36"/>
          <w:u w:val="single"/>
        </w:rPr>
      </w:pPr>
      <w:r>
        <w:rPr>
          <w:rFonts w:ascii="宋体" w:hAnsi="宋体" w:hint="eastAsia"/>
          <w:b/>
          <w:sz w:val="36"/>
        </w:rPr>
        <w:t>合同包号：</w:t>
      </w:r>
    </w:p>
    <w:p w:rsidR="00A80AF7" w:rsidRDefault="00A80AF7">
      <w:pPr>
        <w:spacing w:line="360" w:lineRule="auto"/>
        <w:ind w:leftChars="-268" w:left="-563"/>
        <w:jc w:val="center"/>
        <w:rPr>
          <w:rFonts w:ascii="宋体" w:hAnsi="宋体"/>
          <w:b/>
          <w:sz w:val="36"/>
        </w:rPr>
      </w:pPr>
    </w:p>
    <w:p w:rsidR="00A80AF7" w:rsidRDefault="00A80AF7">
      <w:pPr>
        <w:ind w:leftChars="-268" w:left="-563"/>
      </w:pPr>
    </w:p>
    <w:p w:rsidR="00A80AF7" w:rsidRDefault="00960D25">
      <w:pPr>
        <w:spacing w:line="500" w:lineRule="exact"/>
        <w:ind w:leftChars="-268" w:left="-280" w:hangingChars="88" w:hanging="283"/>
        <w:jc w:val="left"/>
        <w:rPr>
          <w:rFonts w:ascii="宋体" w:hAnsi="宋体"/>
          <w:b/>
          <w:sz w:val="32"/>
          <w:u w:val="single"/>
        </w:rPr>
      </w:pPr>
      <w:r>
        <w:rPr>
          <w:rFonts w:ascii="宋体" w:hAnsi="宋体" w:hint="eastAsia"/>
          <w:b/>
          <w:sz w:val="32"/>
        </w:rPr>
        <w:t>供应商全称(加盖公章)：</w:t>
      </w:r>
    </w:p>
    <w:p w:rsidR="00A80AF7" w:rsidRDefault="00960D25">
      <w:pPr>
        <w:spacing w:line="500" w:lineRule="exact"/>
        <w:ind w:leftChars="-268" w:left="-280" w:hangingChars="88" w:hanging="283"/>
        <w:jc w:val="left"/>
        <w:rPr>
          <w:rFonts w:ascii="宋体" w:hAnsi="宋体"/>
          <w:b/>
          <w:sz w:val="32"/>
          <w:u w:val="single"/>
        </w:rPr>
      </w:pPr>
      <w:r>
        <w:rPr>
          <w:rFonts w:ascii="宋体" w:hAnsi="宋体" w:hint="eastAsia"/>
          <w:b/>
          <w:sz w:val="32"/>
        </w:rPr>
        <w:t>法定代表人（单位负责人）姓名：</w:t>
      </w:r>
    </w:p>
    <w:p w:rsidR="00A80AF7" w:rsidRDefault="00960D25">
      <w:pPr>
        <w:spacing w:line="500" w:lineRule="exact"/>
        <w:ind w:leftChars="-268" w:left="-280" w:hangingChars="88" w:hanging="283"/>
        <w:jc w:val="left"/>
        <w:rPr>
          <w:rFonts w:ascii="宋体" w:hAnsi="宋体"/>
          <w:b/>
          <w:sz w:val="32"/>
          <w:u w:val="single"/>
        </w:rPr>
      </w:pPr>
      <w:r>
        <w:rPr>
          <w:rFonts w:ascii="宋体" w:hAnsi="宋体" w:hint="eastAsia"/>
          <w:b/>
          <w:sz w:val="32"/>
        </w:rPr>
        <w:t>地址： 邮编：</w:t>
      </w:r>
    </w:p>
    <w:p w:rsidR="00A80AF7" w:rsidRDefault="00960D25">
      <w:pPr>
        <w:spacing w:line="500" w:lineRule="exact"/>
        <w:ind w:leftChars="-268" w:left="-280" w:hangingChars="88" w:hanging="283"/>
        <w:jc w:val="left"/>
        <w:rPr>
          <w:rFonts w:ascii="宋体" w:hAnsi="宋体"/>
          <w:b/>
          <w:sz w:val="32"/>
          <w:u w:val="single"/>
        </w:rPr>
      </w:pPr>
      <w:r>
        <w:rPr>
          <w:rFonts w:ascii="宋体" w:hAnsi="宋体" w:hint="eastAsia"/>
          <w:b/>
          <w:sz w:val="32"/>
        </w:rPr>
        <w:t>电话： 传真：</w:t>
      </w:r>
    </w:p>
    <w:p w:rsidR="00A80AF7" w:rsidRDefault="00960D25">
      <w:pPr>
        <w:spacing w:line="500" w:lineRule="exact"/>
        <w:ind w:leftChars="-268" w:left="-280" w:hangingChars="88" w:hanging="283"/>
        <w:jc w:val="left"/>
        <w:rPr>
          <w:rFonts w:ascii="宋体" w:hAnsi="宋体"/>
          <w:b/>
          <w:sz w:val="32"/>
        </w:rPr>
      </w:pPr>
      <w:r>
        <w:rPr>
          <w:rFonts w:ascii="宋体" w:hAnsi="宋体" w:hint="eastAsia"/>
          <w:b/>
          <w:sz w:val="32"/>
        </w:rPr>
        <w:t>电子邮箱：</w:t>
      </w:r>
    </w:p>
    <w:p w:rsidR="00A80AF7" w:rsidRDefault="00960D25">
      <w:pPr>
        <w:spacing w:line="500" w:lineRule="exact"/>
        <w:ind w:leftChars="-268" w:left="-280" w:hangingChars="88" w:hanging="283"/>
        <w:jc w:val="left"/>
        <w:rPr>
          <w:rFonts w:ascii="宋体" w:hAnsi="宋体"/>
          <w:b/>
          <w:sz w:val="32"/>
          <w:u w:val="single"/>
        </w:rPr>
      </w:pPr>
      <w:r>
        <w:rPr>
          <w:rFonts w:ascii="宋体" w:hAnsi="宋体" w:hint="eastAsia"/>
          <w:b/>
          <w:sz w:val="32"/>
        </w:rPr>
        <w:t>供应商代表（印刷体）： 签署：</w:t>
      </w:r>
    </w:p>
    <w:p w:rsidR="00A80AF7" w:rsidRDefault="00960D25">
      <w:pPr>
        <w:ind w:leftChars="-268" w:left="-280" w:hangingChars="88" w:hanging="283"/>
        <w:jc w:val="left"/>
        <w:rPr>
          <w:rFonts w:asciiTheme="minorEastAsia" w:eastAsiaTheme="minorEastAsia" w:hAnsiTheme="minorEastAsia" w:cs="宋体"/>
          <w:b/>
          <w:sz w:val="48"/>
          <w:szCs w:val="48"/>
        </w:rPr>
      </w:pPr>
      <w:r>
        <w:rPr>
          <w:rFonts w:ascii="宋体" w:hAnsi="宋体" w:hint="eastAsia"/>
          <w:b/>
          <w:sz w:val="32"/>
        </w:rPr>
        <w:t>手机：  日期 ：</w:t>
      </w:r>
      <w:r>
        <w:rPr>
          <w:rFonts w:ascii="宋体" w:hAnsi="宋体" w:hint="eastAsia"/>
          <w:b/>
          <w:sz w:val="32"/>
          <w:u w:val="single"/>
        </w:rPr>
        <w:t>202</w:t>
      </w:r>
      <w:r>
        <w:rPr>
          <w:rFonts w:ascii="宋体" w:hAnsi="宋体"/>
          <w:b/>
          <w:sz w:val="32"/>
          <w:u w:val="single"/>
        </w:rPr>
        <w:t>3</w:t>
      </w:r>
      <w:r>
        <w:rPr>
          <w:rFonts w:ascii="宋体" w:hAnsi="宋体" w:hint="eastAsia"/>
          <w:b/>
          <w:sz w:val="32"/>
        </w:rPr>
        <w:t>年月日</w:t>
      </w:r>
    </w:p>
    <w:p w:rsidR="00A80AF7" w:rsidRDefault="00960D25">
      <w:pPr>
        <w:widowControl/>
        <w:ind w:leftChars="-268" w:left="-563"/>
        <w:jc w:val="left"/>
        <w:rPr>
          <w:rFonts w:asciiTheme="minorEastAsia" w:eastAsiaTheme="minorEastAsia" w:hAnsiTheme="minorEastAsia" w:cs="宋体"/>
          <w:b/>
          <w:sz w:val="48"/>
          <w:szCs w:val="48"/>
        </w:rPr>
      </w:pPr>
      <w:r>
        <w:rPr>
          <w:rFonts w:asciiTheme="minorEastAsia" w:eastAsiaTheme="minorEastAsia" w:hAnsiTheme="minorEastAsia" w:cs="宋体"/>
          <w:b/>
          <w:sz w:val="48"/>
          <w:szCs w:val="48"/>
        </w:rPr>
        <w:br w:type="page"/>
      </w:r>
    </w:p>
    <w:p w:rsidR="00A80AF7" w:rsidRDefault="00960D25">
      <w:pPr>
        <w:ind w:leftChars="-268" w:left="-56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投标书</w:t>
      </w:r>
    </w:p>
    <w:p w:rsidR="00A80AF7" w:rsidRDefault="00960D25">
      <w:pPr>
        <w:spacing w:line="380" w:lineRule="exact"/>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致：福建医科大学教育科技发展有限公司</w:t>
      </w:r>
    </w:p>
    <w:p w:rsidR="00A80AF7" w:rsidRDefault="00960D25">
      <w:pPr>
        <w:spacing w:line="38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根据贵方为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rPr>
        <w:t>项目（招标编号：</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rPr>
        <w:t>）的投标邀请，本签字代表：</w:t>
      </w:r>
      <w:r>
        <w:rPr>
          <w:rFonts w:asciiTheme="minorEastAsia" w:eastAsiaTheme="minorEastAsia" w:hAnsiTheme="minorEastAsia" w:cs="宋体" w:hint="eastAsia"/>
          <w:sz w:val="24"/>
          <w:u w:val="single"/>
        </w:rPr>
        <w:t>（全名、职务）</w:t>
      </w:r>
      <w:r>
        <w:rPr>
          <w:rFonts w:asciiTheme="minorEastAsia" w:eastAsiaTheme="minorEastAsia" w:hAnsiTheme="minorEastAsia" w:cs="宋体" w:hint="eastAsia"/>
          <w:sz w:val="24"/>
        </w:rPr>
        <w:t>经正式授权并代表投标人</w:t>
      </w:r>
      <w:r>
        <w:rPr>
          <w:rFonts w:asciiTheme="minorEastAsia" w:eastAsiaTheme="minorEastAsia" w:hAnsiTheme="minorEastAsia" w:cs="宋体" w:hint="eastAsia"/>
          <w:sz w:val="24"/>
          <w:u w:val="single"/>
        </w:rPr>
        <w:t>：（投标人名称、地址）</w:t>
      </w:r>
      <w:r>
        <w:rPr>
          <w:rFonts w:asciiTheme="minorEastAsia" w:eastAsiaTheme="minorEastAsia" w:hAnsiTheme="minorEastAsia" w:cs="宋体" w:hint="eastAsia"/>
          <w:sz w:val="24"/>
        </w:rPr>
        <w:t>提交下述文件正本壹份和副本肆份。</w:t>
      </w:r>
    </w:p>
    <w:p w:rsidR="00A80AF7" w:rsidRDefault="00A80AF7">
      <w:pPr>
        <w:spacing w:line="380" w:lineRule="exact"/>
        <w:ind w:leftChars="-268" w:left="-563"/>
        <w:rPr>
          <w:rFonts w:asciiTheme="minorEastAsia" w:eastAsiaTheme="minorEastAsia" w:hAnsiTheme="minorEastAsia" w:cs="宋体"/>
          <w:sz w:val="24"/>
        </w:rPr>
      </w:pPr>
    </w:p>
    <w:p w:rsidR="00A80AF7" w:rsidRDefault="00960D25">
      <w:pPr>
        <w:spacing w:line="380" w:lineRule="exact"/>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据此函，签字代表宣布同意如下：</w:t>
      </w:r>
    </w:p>
    <w:p w:rsidR="00A80AF7" w:rsidRDefault="00960D25">
      <w:pPr>
        <w:spacing w:line="38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1</w:t>
      </w:r>
      <w:r>
        <w:rPr>
          <w:rFonts w:asciiTheme="minorEastAsia" w:eastAsiaTheme="minorEastAsia" w:hAnsiTheme="minorEastAsia" w:cs="宋体" w:hint="eastAsia"/>
          <w:sz w:val="24"/>
        </w:rPr>
        <w:t>、所附详细报价表中规定的应提供和交付的服务报价总价具体详见开标一览表。</w:t>
      </w:r>
    </w:p>
    <w:p w:rsidR="00A80AF7" w:rsidRDefault="00960D25">
      <w:pPr>
        <w:spacing w:line="38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2</w:t>
      </w:r>
      <w:r>
        <w:rPr>
          <w:rFonts w:asciiTheme="minorEastAsia" w:eastAsiaTheme="minorEastAsia" w:hAnsiTheme="minorEastAsia" w:cs="宋体" w:hint="eastAsia"/>
          <w:sz w:val="24"/>
        </w:rPr>
        <w:t>、投标人已详细审查全部遴选文件，包括修改文件（如果有的话）和有关附件，将自行承担因对全部遴选文件理解不正确或误解而产生的相应后果。</w:t>
      </w:r>
    </w:p>
    <w:p w:rsidR="00A80AF7" w:rsidRDefault="00960D25">
      <w:pPr>
        <w:spacing w:line="38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3</w:t>
      </w:r>
      <w:r>
        <w:rPr>
          <w:rFonts w:asciiTheme="minorEastAsia" w:eastAsiaTheme="minorEastAsia" w:hAnsiTheme="minorEastAsia" w:cs="宋体" w:hint="eastAsia"/>
          <w:sz w:val="24"/>
        </w:rPr>
        <w:t>、投标人保证遵守遴选文件的全部规定，投标人所提交的材料中所含的信息均为真实、准确、完整且不具有任何误导性。</w:t>
      </w:r>
    </w:p>
    <w:p w:rsidR="00A80AF7" w:rsidRDefault="00960D25">
      <w:pPr>
        <w:spacing w:line="38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4</w:t>
      </w:r>
      <w:r>
        <w:rPr>
          <w:rFonts w:asciiTheme="minorEastAsia" w:eastAsiaTheme="minorEastAsia" w:hAnsiTheme="minorEastAsia" w:cs="宋体" w:hint="eastAsia"/>
          <w:sz w:val="24"/>
        </w:rPr>
        <w:t>、投标人将按遴选文件的规定履行合同责任和义务。</w:t>
      </w:r>
    </w:p>
    <w:p w:rsidR="00A80AF7" w:rsidRDefault="00960D25">
      <w:pPr>
        <w:spacing w:line="380" w:lineRule="exact"/>
        <w:ind w:leftChars="-268" w:left="-563"/>
        <w:rPr>
          <w:rFonts w:asciiTheme="minorEastAsia" w:eastAsiaTheme="minorEastAsia" w:hAnsiTheme="minorEastAsia" w:cs="宋体"/>
          <w:sz w:val="24"/>
        </w:rPr>
      </w:pPr>
      <w:r>
        <w:rPr>
          <w:rFonts w:asciiTheme="minorEastAsia" w:eastAsiaTheme="minorEastAsia" w:hAnsiTheme="minorEastAsia" w:cs="宋体"/>
          <w:sz w:val="24"/>
        </w:rPr>
        <w:t>5</w:t>
      </w:r>
      <w:r>
        <w:rPr>
          <w:rFonts w:asciiTheme="minorEastAsia" w:eastAsiaTheme="minorEastAsia" w:hAnsiTheme="minorEastAsia" w:cs="宋体" w:hint="eastAsia"/>
          <w:sz w:val="24"/>
        </w:rPr>
        <w:t>、本投标文件自开标日起投标有效期为</w:t>
      </w:r>
      <w:r>
        <w:rPr>
          <w:rFonts w:asciiTheme="minorEastAsia" w:eastAsiaTheme="minorEastAsia" w:hAnsiTheme="minorEastAsia" w:cs="宋体"/>
          <w:sz w:val="24"/>
          <w:u w:val="single"/>
        </w:rPr>
        <w:t xml:space="preserve">  90 </w:t>
      </w:r>
      <w:r>
        <w:rPr>
          <w:rFonts w:asciiTheme="minorEastAsia" w:eastAsiaTheme="minorEastAsia" w:hAnsiTheme="minorEastAsia" w:cs="宋体" w:hint="eastAsia"/>
          <w:sz w:val="24"/>
        </w:rPr>
        <w:t>天。</w:t>
      </w:r>
    </w:p>
    <w:p w:rsidR="00A80AF7" w:rsidRDefault="00960D25">
      <w:pPr>
        <w:spacing w:line="380" w:lineRule="exact"/>
        <w:ind w:leftChars="-268" w:left="-563"/>
        <w:rPr>
          <w:rFonts w:asciiTheme="minorEastAsia" w:eastAsiaTheme="minorEastAsia" w:hAnsiTheme="minorEastAsia" w:cs="宋体"/>
          <w:spacing w:val="-4"/>
          <w:sz w:val="24"/>
        </w:rPr>
      </w:pPr>
      <w:r>
        <w:rPr>
          <w:rFonts w:asciiTheme="minorEastAsia" w:eastAsiaTheme="minorEastAsia" w:hAnsiTheme="minorEastAsia" w:cs="宋体"/>
          <w:sz w:val="24"/>
        </w:rPr>
        <w:t>6</w:t>
      </w:r>
      <w:r>
        <w:rPr>
          <w:rFonts w:asciiTheme="minorEastAsia" w:eastAsiaTheme="minorEastAsia" w:hAnsiTheme="minorEastAsia" w:cs="宋体" w:hint="eastAsia"/>
          <w:sz w:val="24"/>
        </w:rPr>
        <w:t>、</w:t>
      </w:r>
      <w:r>
        <w:rPr>
          <w:rFonts w:asciiTheme="minorEastAsia" w:eastAsiaTheme="minorEastAsia" w:hAnsiTheme="minorEastAsia" w:cs="宋体" w:hint="eastAsia"/>
          <w:spacing w:val="-4"/>
          <w:sz w:val="24"/>
        </w:rPr>
        <w:t>如果发生遴选文件第二章投标人须知第</w:t>
      </w:r>
      <w:r>
        <w:rPr>
          <w:rFonts w:asciiTheme="minorEastAsia" w:eastAsiaTheme="minorEastAsia" w:hAnsiTheme="minorEastAsia" w:cs="宋体"/>
          <w:spacing w:val="-4"/>
          <w:sz w:val="24"/>
        </w:rPr>
        <w:t>12</w:t>
      </w:r>
      <w:r>
        <w:rPr>
          <w:rFonts w:asciiTheme="minorEastAsia" w:eastAsiaTheme="minorEastAsia" w:hAnsiTheme="minorEastAsia" w:cs="宋体" w:hint="eastAsia"/>
          <w:spacing w:val="-4"/>
          <w:sz w:val="24"/>
        </w:rPr>
        <w:t>条所述情况，则同意招标代理机构不予退还其投标保证金。</w:t>
      </w:r>
    </w:p>
    <w:p w:rsidR="00A80AF7" w:rsidRDefault="00960D25">
      <w:pPr>
        <w:spacing w:line="380" w:lineRule="exact"/>
        <w:ind w:leftChars="-268" w:left="-563"/>
        <w:rPr>
          <w:rFonts w:asciiTheme="minorEastAsia" w:eastAsiaTheme="minorEastAsia" w:hAnsiTheme="minorEastAsia" w:cs="宋体"/>
          <w:spacing w:val="-4"/>
          <w:sz w:val="24"/>
        </w:rPr>
      </w:pPr>
      <w:r>
        <w:rPr>
          <w:rFonts w:asciiTheme="minorEastAsia" w:eastAsiaTheme="minorEastAsia" w:hAnsiTheme="minorEastAsia" w:cs="宋体"/>
          <w:spacing w:val="-4"/>
          <w:sz w:val="24"/>
        </w:rPr>
        <w:t>7</w:t>
      </w:r>
      <w:r>
        <w:rPr>
          <w:rFonts w:asciiTheme="minorEastAsia" w:eastAsiaTheme="minorEastAsia" w:hAnsiTheme="minorEastAsia" w:cs="宋体" w:hint="eastAsia"/>
          <w:spacing w:val="-4"/>
          <w:sz w:val="24"/>
        </w:rPr>
        <w:t>、投标人同意提供按照招标单位可能要求的与其投标有关的一切数据或资料，完全理解贵方不一定接受最低的报价或收到的任何投标报价。</w:t>
      </w:r>
    </w:p>
    <w:p w:rsidR="00A80AF7" w:rsidRDefault="00960D25">
      <w:pPr>
        <w:spacing w:line="380" w:lineRule="exact"/>
        <w:ind w:leftChars="-268" w:left="-563"/>
        <w:rPr>
          <w:rFonts w:asciiTheme="minorEastAsia" w:eastAsiaTheme="minorEastAsia" w:hAnsiTheme="minorEastAsia" w:cs="宋体"/>
          <w:spacing w:val="-4"/>
          <w:sz w:val="24"/>
        </w:rPr>
      </w:pPr>
      <w:r>
        <w:rPr>
          <w:rFonts w:asciiTheme="minorEastAsia" w:eastAsiaTheme="minorEastAsia" w:hAnsiTheme="minorEastAsia" w:cs="宋体"/>
          <w:spacing w:val="-4"/>
          <w:sz w:val="24"/>
        </w:rPr>
        <w:t>8</w:t>
      </w:r>
      <w:r>
        <w:rPr>
          <w:rFonts w:asciiTheme="minorEastAsia" w:eastAsiaTheme="minorEastAsia" w:hAnsiTheme="minorEastAsia" w:cs="宋体" w:hint="eastAsia"/>
          <w:spacing w:val="-4"/>
          <w:sz w:val="24"/>
        </w:rPr>
        <w:t>、与本投标有关的一切正式往来通讯请寄：</w:t>
      </w:r>
    </w:p>
    <w:p w:rsidR="00A80AF7" w:rsidRDefault="00960D25">
      <w:pPr>
        <w:spacing w:line="380" w:lineRule="exact"/>
        <w:ind w:leftChars="-268" w:left="-563"/>
        <w:rPr>
          <w:rFonts w:asciiTheme="minorEastAsia" w:eastAsiaTheme="minorEastAsia" w:hAnsiTheme="minorEastAsia" w:cs="宋体"/>
          <w:spacing w:val="-4"/>
          <w:sz w:val="24"/>
          <w:u w:val="single"/>
        </w:rPr>
      </w:pPr>
      <w:r>
        <w:rPr>
          <w:rFonts w:asciiTheme="minorEastAsia" w:eastAsiaTheme="minorEastAsia" w:hAnsiTheme="minorEastAsia" w:cs="宋体" w:hint="eastAsia"/>
          <w:spacing w:val="-4"/>
          <w:sz w:val="24"/>
        </w:rPr>
        <w:t>地址：　　　　　　　　　　　　　　　　　邮编：</w:t>
      </w:r>
    </w:p>
    <w:p w:rsidR="00A80AF7" w:rsidRDefault="00960D25">
      <w:pPr>
        <w:spacing w:line="380" w:lineRule="exact"/>
        <w:ind w:leftChars="-268" w:left="-563"/>
        <w:rPr>
          <w:rFonts w:asciiTheme="minorEastAsia" w:eastAsiaTheme="minorEastAsia" w:hAnsiTheme="minorEastAsia" w:cs="宋体"/>
          <w:spacing w:val="-4"/>
          <w:sz w:val="24"/>
        </w:rPr>
      </w:pPr>
      <w:r>
        <w:rPr>
          <w:rFonts w:asciiTheme="minorEastAsia" w:eastAsiaTheme="minorEastAsia" w:hAnsiTheme="minorEastAsia" w:cs="宋体" w:hint="eastAsia"/>
          <w:spacing w:val="-4"/>
          <w:sz w:val="24"/>
        </w:rPr>
        <w:t>电话：　　　　　　　　　　　　　　　　　传真：</w:t>
      </w: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投标人名称（全称并加盖公章）：</w:t>
      </w:r>
    </w:p>
    <w:p w:rsidR="00A80AF7" w:rsidRDefault="00960D25">
      <w:pPr>
        <w:ind w:leftChars="-268" w:left="-563"/>
        <w:rPr>
          <w:rFonts w:asciiTheme="minorEastAsia" w:eastAsiaTheme="minorEastAsia" w:hAnsiTheme="minorEastAsia" w:cs="宋体"/>
          <w:sz w:val="24"/>
          <w:u w:val="single"/>
        </w:rPr>
      </w:pPr>
      <w:r>
        <w:rPr>
          <w:rFonts w:asciiTheme="minorEastAsia" w:eastAsiaTheme="minorEastAsia" w:hAnsiTheme="minorEastAsia" w:cs="宋体" w:hint="eastAsia"/>
          <w:sz w:val="24"/>
        </w:rPr>
        <w:t>投标人代表（签字）：</w:t>
      </w: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日期：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日</w:t>
      </w:r>
    </w:p>
    <w:p w:rsidR="00A80AF7" w:rsidRDefault="00A80AF7">
      <w:pPr>
        <w:spacing w:line="380" w:lineRule="exact"/>
        <w:ind w:leftChars="-268" w:left="-563"/>
        <w:rPr>
          <w:rFonts w:asciiTheme="minorEastAsia" w:eastAsiaTheme="minorEastAsia" w:hAnsiTheme="minorEastAsia" w:cs="宋体"/>
          <w:spacing w:val="-4"/>
          <w:sz w:val="24"/>
        </w:rPr>
      </w:pPr>
    </w:p>
    <w:p w:rsidR="00A80AF7" w:rsidRDefault="00960D25">
      <w:pPr>
        <w:widowControl/>
        <w:ind w:leftChars="-268" w:left="-563"/>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rsidR="00A80AF7" w:rsidRDefault="00960D25">
      <w:pPr>
        <w:ind w:leftChars="-268" w:left="-563"/>
        <w:jc w:val="center"/>
        <w:rPr>
          <w:rFonts w:asciiTheme="minorEastAsia" w:eastAsiaTheme="minorEastAsia" w:hAnsiTheme="minorEastAsia" w:cs="宋体"/>
          <w:b/>
          <w:sz w:val="36"/>
        </w:rPr>
      </w:pPr>
      <w:bookmarkStart w:id="51" w:name="_Toc478718888"/>
      <w:bookmarkStart w:id="52" w:name="_Toc346185353"/>
      <w:bookmarkStart w:id="53" w:name="_Toc516037263"/>
      <w:bookmarkStart w:id="54" w:name="_Toc483474902"/>
      <w:bookmarkStart w:id="55" w:name="_Toc11056"/>
      <w:bookmarkStart w:id="56" w:name="_Toc388359534"/>
      <w:bookmarkStart w:id="57" w:name="_Toc480467975"/>
      <w:bookmarkStart w:id="58" w:name="_Toc356836113"/>
      <w:r>
        <w:rPr>
          <w:rFonts w:asciiTheme="minorEastAsia" w:eastAsiaTheme="minorEastAsia" w:hAnsiTheme="minorEastAsia" w:cs="宋体" w:hint="eastAsia"/>
          <w:b/>
          <w:sz w:val="36"/>
        </w:rPr>
        <w:lastRenderedPageBreak/>
        <w:t>开标一览表</w:t>
      </w:r>
      <w:bookmarkEnd w:id="51"/>
      <w:bookmarkEnd w:id="52"/>
      <w:bookmarkEnd w:id="53"/>
      <w:bookmarkEnd w:id="54"/>
      <w:bookmarkEnd w:id="55"/>
      <w:bookmarkEnd w:id="56"/>
      <w:bookmarkEnd w:id="57"/>
      <w:bookmarkEnd w:id="58"/>
    </w:p>
    <w:p w:rsidR="00A80AF7" w:rsidRDefault="00A80AF7">
      <w:pPr>
        <w:ind w:leftChars="-268" w:left="-563"/>
        <w:rPr>
          <w:rFonts w:asciiTheme="minorEastAsia" w:eastAsiaTheme="minorEastAsia" w:hAnsiTheme="minorEastAsia" w:cs="宋体"/>
          <w:sz w:val="24"/>
        </w:rPr>
      </w:pPr>
      <w:bookmarkStart w:id="59" w:name="_Toc480467976"/>
      <w:bookmarkStart w:id="60" w:name="_Toc516037264"/>
      <w:bookmarkStart w:id="61" w:name="_Toc483474903"/>
      <w:bookmarkStart w:id="62" w:name="_Toc23393"/>
    </w:p>
    <w:p w:rsidR="00A80AF7" w:rsidRDefault="00960D25">
      <w:pPr>
        <w:ind w:leftChars="-268" w:left="-563" w:firstLineChars="200" w:firstLine="472"/>
        <w:rPr>
          <w:rFonts w:asciiTheme="minorEastAsia" w:eastAsiaTheme="minorEastAsia" w:hAnsiTheme="minorEastAsia" w:cs="宋体"/>
          <w:sz w:val="24"/>
        </w:rPr>
      </w:pPr>
      <w:r>
        <w:rPr>
          <w:rFonts w:asciiTheme="minorEastAsia" w:eastAsiaTheme="minorEastAsia" w:hAnsiTheme="minorEastAsia" w:cs="宋体" w:hint="eastAsia"/>
          <w:spacing w:val="-4"/>
          <w:sz w:val="24"/>
        </w:rPr>
        <w:t xml:space="preserve">项目名称： </w:t>
      </w:r>
      <w:r>
        <w:rPr>
          <w:rFonts w:asciiTheme="minorEastAsia" w:eastAsiaTheme="minorEastAsia" w:hAnsiTheme="minorEastAsia" w:cs="宋体"/>
          <w:spacing w:val="-4"/>
          <w:sz w:val="24"/>
        </w:rPr>
        <w:t xml:space="preserve">   </w:t>
      </w:r>
      <w:r>
        <w:rPr>
          <w:rFonts w:asciiTheme="minorEastAsia" w:eastAsiaTheme="minorEastAsia" w:hAnsiTheme="minorEastAsia" w:cs="宋体" w:hint="eastAsia"/>
          <w:sz w:val="24"/>
        </w:rPr>
        <w:t xml:space="preserve"> </w:t>
      </w:r>
      <w:r>
        <w:rPr>
          <w:rFonts w:asciiTheme="minorEastAsia" w:eastAsiaTheme="minorEastAsia" w:hAnsiTheme="minorEastAsia" w:cs="宋体"/>
          <w:sz w:val="24"/>
        </w:rPr>
        <w:t xml:space="preserve">    </w:t>
      </w:r>
      <w:r>
        <w:rPr>
          <w:rFonts w:asciiTheme="minorEastAsia" w:eastAsiaTheme="minorEastAsia" w:hAnsiTheme="minorEastAsia" w:cs="宋体" w:hint="eastAsia"/>
          <w:sz w:val="24"/>
        </w:rPr>
        <w:t xml:space="preserve">招标编号： </w:t>
      </w:r>
      <w:r>
        <w:rPr>
          <w:rFonts w:asciiTheme="minorEastAsia" w:eastAsiaTheme="minorEastAsia" w:hAnsiTheme="minorEastAsia" w:cs="宋体"/>
          <w:sz w:val="24"/>
        </w:rPr>
        <w:t xml:space="preserve">                    </w:t>
      </w:r>
      <w:bookmarkEnd w:id="59"/>
      <w:bookmarkEnd w:id="60"/>
      <w:bookmarkEnd w:id="61"/>
      <w:bookmarkEnd w:id="62"/>
      <w:r>
        <w:rPr>
          <w:rFonts w:asciiTheme="minorEastAsia" w:eastAsiaTheme="minorEastAsia" w:hAnsiTheme="minorEastAsia" w:cs="宋体" w:hint="eastAsia"/>
          <w:sz w:val="24"/>
        </w:rPr>
        <w:t>货币及单位：人民币元</w:t>
      </w:r>
    </w:p>
    <w:p w:rsidR="00A80AF7" w:rsidRDefault="00A80AF7"/>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992"/>
      </w:tblGrid>
      <w:tr w:rsidR="00A80AF7">
        <w:trPr>
          <w:cantSplit/>
          <w:trHeight w:val="553"/>
        </w:trPr>
        <w:tc>
          <w:tcPr>
            <w:tcW w:w="896" w:type="pct"/>
            <w:vAlign w:val="center"/>
          </w:tcPr>
          <w:p w:rsidR="00A80AF7" w:rsidRDefault="00960D25">
            <w:pPr>
              <w:rPr>
                <w:sz w:val="24"/>
                <w:szCs w:val="32"/>
              </w:rPr>
            </w:pPr>
            <w:bookmarkStart w:id="63" w:name="_Hlt533408390"/>
            <w:r>
              <w:rPr>
                <w:rFonts w:hint="eastAsia"/>
                <w:sz w:val="24"/>
                <w:szCs w:val="32"/>
              </w:rPr>
              <w:t>项目名称</w:t>
            </w:r>
          </w:p>
        </w:tc>
        <w:tc>
          <w:tcPr>
            <w:tcW w:w="4104" w:type="pct"/>
            <w:vAlign w:val="center"/>
          </w:tcPr>
          <w:p w:rsidR="00A80AF7" w:rsidRDefault="00A80AF7">
            <w:pPr>
              <w:rPr>
                <w:sz w:val="24"/>
                <w:szCs w:val="32"/>
              </w:rPr>
            </w:pPr>
          </w:p>
        </w:tc>
      </w:tr>
      <w:tr w:rsidR="00A80AF7">
        <w:trPr>
          <w:cantSplit/>
          <w:trHeight w:val="551"/>
        </w:trPr>
        <w:tc>
          <w:tcPr>
            <w:tcW w:w="896" w:type="pct"/>
            <w:tcBorders>
              <w:top w:val="nil"/>
            </w:tcBorders>
            <w:vAlign w:val="center"/>
          </w:tcPr>
          <w:p w:rsidR="00A80AF7" w:rsidRDefault="00960D25">
            <w:pPr>
              <w:rPr>
                <w:sz w:val="24"/>
                <w:szCs w:val="32"/>
              </w:rPr>
            </w:pPr>
            <w:r>
              <w:rPr>
                <w:rFonts w:hint="eastAsia"/>
                <w:sz w:val="24"/>
                <w:szCs w:val="32"/>
              </w:rPr>
              <w:t>投标人全称</w:t>
            </w:r>
          </w:p>
        </w:tc>
        <w:tc>
          <w:tcPr>
            <w:tcW w:w="4104" w:type="pct"/>
            <w:tcBorders>
              <w:top w:val="nil"/>
            </w:tcBorders>
            <w:vAlign w:val="center"/>
          </w:tcPr>
          <w:p w:rsidR="00A80AF7" w:rsidRDefault="00A80AF7">
            <w:pPr>
              <w:rPr>
                <w:sz w:val="24"/>
                <w:szCs w:val="32"/>
              </w:rPr>
            </w:pPr>
          </w:p>
        </w:tc>
      </w:tr>
      <w:tr w:rsidR="00A80AF7">
        <w:trPr>
          <w:cantSplit/>
          <w:trHeight w:val="551"/>
        </w:trPr>
        <w:tc>
          <w:tcPr>
            <w:tcW w:w="896" w:type="pct"/>
            <w:tcBorders>
              <w:top w:val="nil"/>
            </w:tcBorders>
            <w:vAlign w:val="center"/>
          </w:tcPr>
          <w:p w:rsidR="00A80AF7" w:rsidRDefault="00960D25">
            <w:pPr>
              <w:rPr>
                <w:sz w:val="24"/>
                <w:szCs w:val="32"/>
              </w:rPr>
            </w:pPr>
            <w:r>
              <w:rPr>
                <w:rFonts w:hint="eastAsia"/>
                <w:sz w:val="24"/>
                <w:szCs w:val="32"/>
              </w:rPr>
              <w:t>合同包号</w:t>
            </w:r>
          </w:p>
        </w:tc>
        <w:tc>
          <w:tcPr>
            <w:tcW w:w="4104" w:type="pct"/>
            <w:tcBorders>
              <w:top w:val="nil"/>
            </w:tcBorders>
            <w:vAlign w:val="center"/>
          </w:tcPr>
          <w:p w:rsidR="00A80AF7" w:rsidRDefault="00A80AF7">
            <w:pPr>
              <w:rPr>
                <w:sz w:val="24"/>
                <w:szCs w:val="32"/>
              </w:rPr>
            </w:pPr>
          </w:p>
        </w:tc>
      </w:tr>
      <w:bookmarkEnd w:id="63"/>
      <w:tr w:rsidR="00A80AF7">
        <w:trPr>
          <w:cantSplit/>
          <w:trHeight w:val="1417"/>
        </w:trPr>
        <w:tc>
          <w:tcPr>
            <w:tcW w:w="896" w:type="pct"/>
            <w:vAlign w:val="center"/>
          </w:tcPr>
          <w:p w:rsidR="00A80AF7" w:rsidRDefault="00960D25">
            <w:pPr>
              <w:rPr>
                <w:sz w:val="24"/>
                <w:szCs w:val="32"/>
              </w:rPr>
            </w:pPr>
            <w:r>
              <w:rPr>
                <w:rFonts w:hint="eastAsia"/>
                <w:sz w:val="24"/>
                <w:szCs w:val="32"/>
              </w:rPr>
              <w:t>投标报价</w:t>
            </w:r>
          </w:p>
        </w:tc>
        <w:tc>
          <w:tcPr>
            <w:tcW w:w="4104" w:type="pct"/>
            <w:vAlign w:val="center"/>
          </w:tcPr>
          <w:p w:rsidR="00A80AF7" w:rsidRDefault="00960D25">
            <w:pPr>
              <w:rPr>
                <w:sz w:val="24"/>
                <w:szCs w:val="32"/>
              </w:rPr>
            </w:pPr>
            <w:r>
              <w:rPr>
                <w:rFonts w:hint="eastAsia"/>
                <w:sz w:val="24"/>
                <w:szCs w:val="32"/>
              </w:rPr>
              <w:t xml:space="preserve">投标总价（大写金额）：　　　　　　　　　　　　　　　</w:t>
            </w:r>
          </w:p>
        </w:tc>
      </w:tr>
      <w:tr w:rsidR="00A80AF7">
        <w:trPr>
          <w:cantSplit/>
          <w:trHeight w:val="690"/>
        </w:trPr>
        <w:tc>
          <w:tcPr>
            <w:tcW w:w="896" w:type="pct"/>
            <w:vAlign w:val="center"/>
          </w:tcPr>
          <w:p w:rsidR="00A80AF7" w:rsidRDefault="00960D25">
            <w:pPr>
              <w:rPr>
                <w:sz w:val="24"/>
                <w:szCs w:val="32"/>
              </w:rPr>
            </w:pPr>
            <w:r>
              <w:rPr>
                <w:rFonts w:hint="eastAsia"/>
                <w:sz w:val="24"/>
                <w:szCs w:val="32"/>
              </w:rPr>
              <w:t>备注</w:t>
            </w:r>
          </w:p>
        </w:tc>
        <w:tc>
          <w:tcPr>
            <w:tcW w:w="4104" w:type="pct"/>
            <w:vAlign w:val="center"/>
          </w:tcPr>
          <w:p w:rsidR="00A80AF7" w:rsidRDefault="00A80AF7">
            <w:pPr>
              <w:rPr>
                <w:sz w:val="24"/>
                <w:szCs w:val="32"/>
              </w:rPr>
            </w:pPr>
          </w:p>
          <w:p w:rsidR="00A80AF7" w:rsidRDefault="00A80AF7">
            <w:pPr>
              <w:rPr>
                <w:sz w:val="24"/>
                <w:szCs w:val="32"/>
              </w:rPr>
            </w:pPr>
          </w:p>
        </w:tc>
      </w:tr>
    </w:tbl>
    <w:p w:rsidR="00A80AF7" w:rsidRDefault="00A80AF7">
      <w:pPr>
        <w:spacing w:line="460" w:lineRule="exact"/>
        <w:ind w:leftChars="-268" w:left="-563"/>
        <w:rPr>
          <w:rFonts w:asciiTheme="minorEastAsia" w:eastAsiaTheme="minorEastAsia" w:hAnsiTheme="minorEastAsia" w:cs="宋体"/>
          <w:sz w:val="24"/>
        </w:rPr>
      </w:pPr>
    </w:p>
    <w:p w:rsidR="00A80AF7" w:rsidRDefault="00A80AF7">
      <w:pPr>
        <w:ind w:leftChars="-268" w:left="-563"/>
        <w:rPr>
          <w:rFonts w:asciiTheme="minorEastAsia" w:eastAsiaTheme="minorEastAsia" w:hAnsiTheme="minorEastAsia" w:cs="宋体"/>
          <w:sz w:val="24"/>
        </w:rPr>
      </w:pPr>
    </w:p>
    <w:p w:rsidR="00A80AF7" w:rsidRDefault="00A80AF7">
      <w:pPr>
        <w:ind w:leftChars="-268" w:left="-563"/>
        <w:rPr>
          <w:rFonts w:asciiTheme="minorEastAsia" w:eastAsiaTheme="minorEastAsia" w:hAnsiTheme="minorEastAsia" w:cs="宋体"/>
          <w:sz w:val="24"/>
        </w:rPr>
      </w:pP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投标人名称（全称并加盖公章）：</w:t>
      </w:r>
    </w:p>
    <w:p w:rsidR="00A80AF7" w:rsidRDefault="00960D25">
      <w:pPr>
        <w:ind w:leftChars="-268" w:left="-563"/>
        <w:rPr>
          <w:rFonts w:asciiTheme="minorEastAsia" w:eastAsiaTheme="minorEastAsia" w:hAnsiTheme="minorEastAsia" w:cs="宋体"/>
          <w:sz w:val="24"/>
          <w:u w:val="single"/>
        </w:rPr>
      </w:pPr>
      <w:r>
        <w:rPr>
          <w:rFonts w:asciiTheme="minorEastAsia" w:eastAsiaTheme="minorEastAsia" w:hAnsiTheme="minorEastAsia" w:cs="宋体" w:hint="eastAsia"/>
          <w:sz w:val="24"/>
        </w:rPr>
        <w:t>投标人代表（签字）：</w:t>
      </w: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日期：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日</w:t>
      </w:r>
    </w:p>
    <w:p w:rsidR="00A80AF7" w:rsidRDefault="00A80AF7">
      <w:pPr>
        <w:ind w:leftChars="-268" w:left="-563"/>
        <w:rPr>
          <w:rFonts w:asciiTheme="minorEastAsia" w:eastAsiaTheme="minorEastAsia" w:hAnsiTheme="minorEastAsia" w:cs="宋体"/>
          <w:b/>
          <w:sz w:val="24"/>
        </w:rPr>
      </w:pPr>
    </w:p>
    <w:p w:rsidR="00A80AF7" w:rsidRDefault="00A80AF7">
      <w:pPr>
        <w:ind w:leftChars="-268" w:left="-563"/>
        <w:rPr>
          <w:rFonts w:asciiTheme="minorEastAsia" w:eastAsiaTheme="minorEastAsia" w:hAnsiTheme="minorEastAsia" w:cs="宋体"/>
          <w:sz w:val="24"/>
        </w:rPr>
      </w:pP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br w:type="page"/>
      </w:r>
    </w:p>
    <w:p w:rsidR="00A80AF7" w:rsidRDefault="00A80AF7">
      <w:pPr>
        <w:ind w:leftChars="-268" w:left="-563"/>
        <w:rPr>
          <w:rFonts w:asciiTheme="minorEastAsia" w:eastAsiaTheme="minorEastAsia" w:hAnsiTheme="minorEastAsia" w:cs="宋体"/>
          <w:szCs w:val="21"/>
        </w:rPr>
      </w:pPr>
    </w:p>
    <w:p w:rsidR="00A80AF7" w:rsidRDefault="00960D25">
      <w:pPr>
        <w:spacing w:line="360" w:lineRule="auto"/>
        <w:ind w:firstLineChars="100" w:firstLine="321"/>
        <w:jc w:val="center"/>
        <w:rPr>
          <w:rFonts w:ascii="宋体" w:hAnsi="宋体" w:cs="宋体"/>
          <w:b/>
          <w:sz w:val="32"/>
          <w:szCs w:val="32"/>
        </w:rPr>
      </w:pPr>
      <w:r>
        <w:rPr>
          <w:rFonts w:ascii="宋体" w:hAnsi="宋体" w:cs="宋体" w:hint="eastAsia"/>
          <w:b/>
          <w:kern w:val="0"/>
          <w:sz w:val="32"/>
          <w:szCs w:val="32"/>
        </w:rPr>
        <w:t>技术商务评分标准对照情况应答表</w:t>
      </w:r>
    </w:p>
    <w:p w:rsidR="00A80AF7" w:rsidRDefault="00960D25">
      <w:pPr>
        <w:spacing w:line="360" w:lineRule="auto"/>
        <w:ind w:firstLineChars="100" w:firstLine="210"/>
        <w:rPr>
          <w:rFonts w:ascii="宋体" w:hAnsi="宋体" w:cs="宋体"/>
          <w:szCs w:val="21"/>
        </w:rPr>
      </w:pPr>
      <w:r>
        <w:rPr>
          <w:rFonts w:ascii="宋体" w:hAnsi="宋体" w:cs="宋体" w:hint="eastAsia"/>
          <w:szCs w:val="21"/>
        </w:rPr>
        <w:t xml:space="preserve"> </w:t>
      </w:r>
    </w:p>
    <w:p w:rsidR="00A80AF7" w:rsidRDefault="00960D25">
      <w:pPr>
        <w:ind w:leftChars="-268" w:left="-563" w:firstLineChars="200" w:firstLine="472"/>
        <w:rPr>
          <w:rFonts w:asciiTheme="minorEastAsia" w:eastAsiaTheme="minorEastAsia" w:hAnsiTheme="minorEastAsia" w:cs="宋体"/>
          <w:spacing w:val="-4"/>
          <w:sz w:val="24"/>
          <w:u w:val="single"/>
        </w:rPr>
      </w:pPr>
      <w:r>
        <w:rPr>
          <w:rFonts w:asciiTheme="minorEastAsia" w:eastAsiaTheme="minorEastAsia" w:hAnsiTheme="minorEastAsia" w:cs="宋体" w:hint="eastAsia"/>
          <w:spacing w:val="-4"/>
          <w:sz w:val="24"/>
        </w:rPr>
        <w:t xml:space="preserve">项目名称： </w:t>
      </w:r>
      <w:r>
        <w:rPr>
          <w:rFonts w:asciiTheme="minorEastAsia" w:eastAsiaTheme="minorEastAsia" w:hAnsiTheme="minorEastAsia" w:cs="宋体"/>
          <w:spacing w:val="-4"/>
          <w:sz w:val="24"/>
        </w:rPr>
        <w:t xml:space="preserve">                                 </w:t>
      </w:r>
      <w:r>
        <w:rPr>
          <w:rFonts w:asciiTheme="minorEastAsia" w:eastAsiaTheme="minorEastAsia" w:hAnsiTheme="minorEastAsia" w:cs="宋体" w:hint="eastAsia"/>
          <w:spacing w:val="-4"/>
          <w:sz w:val="24"/>
        </w:rPr>
        <w:t>招标编号：</w:t>
      </w:r>
    </w:p>
    <w:p w:rsidR="00A80AF7" w:rsidRDefault="00960D25">
      <w:pPr>
        <w:spacing w:line="360" w:lineRule="auto"/>
        <w:ind w:firstLineChars="150" w:firstLine="360"/>
        <w:rPr>
          <w:rFonts w:ascii="宋体" w:hAnsi="宋体" w:cs="宋体"/>
          <w:sz w:val="24"/>
          <w:u w:val="single"/>
        </w:rPr>
      </w:pPr>
      <w:r>
        <w:rPr>
          <w:rFonts w:ascii="宋体" w:hAnsi="宋体" w:cs="宋体" w:hint="eastAsia"/>
          <w:sz w:val="24"/>
          <w:u w:val="single"/>
        </w:rPr>
        <w:t xml:space="preserve">                  </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274"/>
        <w:gridCol w:w="4114"/>
        <w:gridCol w:w="1371"/>
      </w:tblGrid>
      <w:tr w:rsidR="00A80AF7">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tcPr>
          <w:p w:rsidR="00A80AF7" w:rsidRDefault="00960D25">
            <w:pPr>
              <w:jc w:val="center"/>
              <w:rPr>
                <w:rFonts w:ascii="宋体" w:hAnsi="宋体" w:cs="宋体"/>
                <w:b/>
                <w:sz w:val="24"/>
              </w:rPr>
            </w:pPr>
            <w:r>
              <w:rPr>
                <w:rFonts w:ascii="宋体" w:hAnsi="宋体" w:cs="宋体" w:hint="eastAsia"/>
                <w:b/>
                <w:sz w:val="24"/>
              </w:rPr>
              <w:t>序号</w:t>
            </w:r>
          </w:p>
        </w:tc>
        <w:tc>
          <w:tcPr>
            <w:tcW w:w="2274" w:type="dxa"/>
            <w:tcBorders>
              <w:top w:val="single" w:sz="4" w:space="0" w:color="auto"/>
              <w:left w:val="single" w:sz="4" w:space="0" w:color="auto"/>
              <w:bottom w:val="single" w:sz="4" w:space="0" w:color="auto"/>
              <w:right w:val="single" w:sz="4" w:space="0" w:color="auto"/>
            </w:tcBorders>
            <w:vAlign w:val="center"/>
          </w:tcPr>
          <w:p w:rsidR="00A80AF7" w:rsidRDefault="00960D25">
            <w:pPr>
              <w:jc w:val="center"/>
              <w:rPr>
                <w:rFonts w:ascii="宋体" w:hAnsi="宋体" w:cs="宋体"/>
                <w:b/>
                <w:sz w:val="24"/>
              </w:rPr>
            </w:pPr>
            <w:r>
              <w:rPr>
                <w:rFonts w:ascii="宋体" w:hAnsi="宋体" w:cs="宋体" w:hint="eastAsia"/>
                <w:b/>
                <w:sz w:val="24"/>
              </w:rPr>
              <w:t>技术部分评分内容</w:t>
            </w: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960D25">
            <w:pPr>
              <w:jc w:val="center"/>
              <w:rPr>
                <w:rFonts w:ascii="宋体" w:hAnsi="宋体" w:cs="宋体"/>
                <w:b/>
                <w:sz w:val="24"/>
              </w:rPr>
            </w:pPr>
            <w:r>
              <w:rPr>
                <w:rFonts w:ascii="宋体" w:hAnsi="宋体" w:cs="宋体" w:hint="eastAsia"/>
                <w:b/>
                <w:sz w:val="24"/>
              </w:rPr>
              <w:t>投标响应情况</w:t>
            </w: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960D25">
            <w:pPr>
              <w:jc w:val="center"/>
              <w:rPr>
                <w:rFonts w:ascii="宋体" w:hAnsi="宋体" w:cs="宋体"/>
                <w:b/>
                <w:sz w:val="24"/>
              </w:rPr>
            </w:pPr>
            <w:r>
              <w:rPr>
                <w:rFonts w:ascii="宋体" w:hAnsi="宋体" w:cs="宋体" w:hint="eastAsia"/>
                <w:b/>
                <w:sz w:val="24"/>
              </w:rPr>
              <w:t>详见页码</w:t>
            </w:r>
          </w:p>
        </w:tc>
      </w:tr>
      <w:tr w:rsidR="00A80AF7">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227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r>
      <w:tr w:rsidR="00A80AF7">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227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r>
      <w:tr w:rsidR="00A80AF7">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227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r>
      <w:tr w:rsidR="00A80AF7">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227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r>
      <w:tr w:rsidR="00A80AF7">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227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r>
      <w:tr w:rsidR="00A80AF7">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227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r>
      <w:tr w:rsidR="00A80AF7">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227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r>
    </w:tbl>
    <w:p w:rsidR="00A80AF7" w:rsidRDefault="00A80AF7">
      <w:pPr>
        <w:spacing w:line="360" w:lineRule="auto"/>
        <w:jc w:val="center"/>
        <w:rPr>
          <w:rFonts w:ascii="宋体" w:hAnsi="宋体" w:cs="宋体"/>
          <w:sz w:val="24"/>
        </w:rPr>
      </w:pP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2218"/>
        <w:gridCol w:w="4114"/>
        <w:gridCol w:w="1371"/>
      </w:tblGrid>
      <w:tr w:rsidR="00A80AF7">
        <w:trPr>
          <w:trHeight w:val="454"/>
          <w:jc w:val="center"/>
        </w:trPr>
        <w:tc>
          <w:tcPr>
            <w:tcW w:w="916" w:type="dxa"/>
            <w:tcBorders>
              <w:top w:val="single" w:sz="4" w:space="0" w:color="auto"/>
              <w:left w:val="single" w:sz="4" w:space="0" w:color="auto"/>
              <w:bottom w:val="single" w:sz="4" w:space="0" w:color="auto"/>
              <w:right w:val="single" w:sz="4" w:space="0" w:color="auto"/>
            </w:tcBorders>
            <w:vAlign w:val="center"/>
          </w:tcPr>
          <w:p w:rsidR="00A80AF7" w:rsidRDefault="00960D25">
            <w:pPr>
              <w:jc w:val="center"/>
              <w:rPr>
                <w:rFonts w:ascii="宋体" w:hAnsi="宋体" w:cs="宋体"/>
                <w:b/>
                <w:sz w:val="24"/>
              </w:rPr>
            </w:pPr>
            <w:r>
              <w:rPr>
                <w:rFonts w:ascii="宋体" w:hAnsi="宋体" w:cs="宋体" w:hint="eastAsia"/>
                <w:b/>
                <w:sz w:val="24"/>
              </w:rPr>
              <w:t>序号</w:t>
            </w:r>
          </w:p>
        </w:tc>
        <w:tc>
          <w:tcPr>
            <w:tcW w:w="2218" w:type="dxa"/>
            <w:tcBorders>
              <w:top w:val="single" w:sz="4" w:space="0" w:color="auto"/>
              <w:left w:val="single" w:sz="4" w:space="0" w:color="auto"/>
              <w:bottom w:val="single" w:sz="4" w:space="0" w:color="auto"/>
              <w:right w:val="single" w:sz="4" w:space="0" w:color="auto"/>
            </w:tcBorders>
            <w:vAlign w:val="center"/>
          </w:tcPr>
          <w:p w:rsidR="00A80AF7" w:rsidRDefault="00960D25">
            <w:pPr>
              <w:jc w:val="center"/>
              <w:rPr>
                <w:rFonts w:ascii="宋体" w:hAnsi="宋体" w:cs="宋体"/>
                <w:b/>
                <w:sz w:val="24"/>
              </w:rPr>
            </w:pPr>
            <w:r>
              <w:rPr>
                <w:rFonts w:ascii="宋体" w:hAnsi="宋体" w:cs="宋体" w:hint="eastAsia"/>
                <w:b/>
                <w:sz w:val="24"/>
              </w:rPr>
              <w:t>商务部分评分内容</w:t>
            </w: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960D25">
            <w:pPr>
              <w:jc w:val="center"/>
              <w:rPr>
                <w:rFonts w:ascii="宋体" w:hAnsi="宋体" w:cs="宋体"/>
                <w:b/>
                <w:sz w:val="24"/>
              </w:rPr>
            </w:pPr>
            <w:r>
              <w:rPr>
                <w:rFonts w:ascii="宋体" w:hAnsi="宋体" w:cs="宋体" w:hint="eastAsia"/>
                <w:b/>
                <w:sz w:val="24"/>
              </w:rPr>
              <w:t>投标响应情况</w:t>
            </w: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960D25">
            <w:pPr>
              <w:jc w:val="center"/>
              <w:rPr>
                <w:rFonts w:ascii="宋体" w:hAnsi="宋体" w:cs="宋体"/>
                <w:b/>
                <w:sz w:val="24"/>
              </w:rPr>
            </w:pPr>
            <w:r>
              <w:rPr>
                <w:rFonts w:ascii="宋体" w:hAnsi="宋体" w:cs="宋体" w:hint="eastAsia"/>
                <w:b/>
                <w:sz w:val="24"/>
              </w:rPr>
              <w:t>详见页码</w:t>
            </w:r>
          </w:p>
        </w:tc>
      </w:tr>
      <w:tr w:rsidR="00A80AF7">
        <w:trPr>
          <w:trHeight w:val="454"/>
          <w:jc w:val="center"/>
        </w:trPr>
        <w:tc>
          <w:tcPr>
            <w:tcW w:w="916"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r>
      <w:tr w:rsidR="00A80AF7">
        <w:trPr>
          <w:trHeight w:val="454"/>
          <w:jc w:val="center"/>
        </w:trPr>
        <w:tc>
          <w:tcPr>
            <w:tcW w:w="916"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r>
      <w:tr w:rsidR="00A80AF7">
        <w:trPr>
          <w:trHeight w:val="454"/>
          <w:jc w:val="center"/>
        </w:trPr>
        <w:tc>
          <w:tcPr>
            <w:tcW w:w="916"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r>
      <w:tr w:rsidR="00A80AF7">
        <w:trPr>
          <w:trHeight w:val="454"/>
          <w:jc w:val="center"/>
        </w:trPr>
        <w:tc>
          <w:tcPr>
            <w:tcW w:w="916"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r>
      <w:tr w:rsidR="00A80AF7">
        <w:trPr>
          <w:trHeight w:val="454"/>
          <w:jc w:val="center"/>
        </w:trPr>
        <w:tc>
          <w:tcPr>
            <w:tcW w:w="916"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r>
      <w:tr w:rsidR="00A80AF7">
        <w:trPr>
          <w:trHeight w:val="454"/>
          <w:jc w:val="center"/>
        </w:trPr>
        <w:tc>
          <w:tcPr>
            <w:tcW w:w="916"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r>
      <w:tr w:rsidR="00A80AF7">
        <w:trPr>
          <w:trHeight w:val="454"/>
          <w:jc w:val="center"/>
        </w:trPr>
        <w:tc>
          <w:tcPr>
            <w:tcW w:w="916"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r>
      <w:tr w:rsidR="00A80AF7">
        <w:trPr>
          <w:trHeight w:val="454"/>
          <w:jc w:val="center"/>
        </w:trPr>
        <w:tc>
          <w:tcPr>
            <w:tcW w:w="916"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4114"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80AF7" w:rsidRDefault="00A80AF7">
            <w:pPr>
              <w:jc w:val="center"/>
              <w:rPr>
                <w:rFonts w:ascii="宋体" w:hAnsi="宋体" w:cs="宋体"/>
                <w:sz w:val="24"/>
              </w:rPr>
            </w:pPr>
          </w:p>
        </w:tc>
      </w:tr>
    </w:tbl>
    <w:p w:rsidR="00A80AF7" w:rsidRDefault="00A80AF7">
      <w:pPr>
        <w:ind w:leftChars="-268" w:left="-563" w:firstLineChars="100" w:firstLine="240"/>
        <w:rPr>
          <w:rFonts w:asciiTheme="minorEastAsia" w:eastAsiaTheme="minorEastAsia" w:hAnsiTheme="minorEastAsia" w:cs="宋体"/>
          <w:sz w:val="24"/>
        </w:rPr>
      </w:pP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投标人名称（全称并加盖公章）：</w:t>
      </w:r>
    </w:p>
    <w:p w:rsidR="00A80AF7" w:rsidRDefault="00960D25">
      <w:pPr>
        <w:ind w:leftChars="-268" w:left="-563"/>
        <w:rPr>
          <w:rFonts w:asciiTheme="minorEastAsia" w:eastAsiaTheme="minorEastAsia" w:hAnsiTheme="minorEastAsia" w:cs="宋体"/>
          <w:sz w:val="24"/>
          <w:u w:val="single"/>
        </w:rPr>
      </w:pPr>
      <w:r>
        <w:rPr>
          <w:rFonts w:asciiTheme="minorEastAsia" w:eastAsiaTheme="minorEastAsia" w:hAnsiTheme="minorEastAsia" w:cs="宋体" w:hint="eastAsia"/>
          <w:sz w:val="24"/>
        </w:rPr>
        <w:t>投标人代表（签字）：</w:t>
      </w: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日期：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日</w:t>
      </w:r>
    </w:p>
    <w:p w:rsidR="00A80AF7" w:rsidRDefault="00960D25">
      <w:pPr>
        <w:pStyle w:val="a0"/>
        <w:ind w:left="2250" w:hanging="1200"/>
      </w:pPr>
      <w:r>
        <w:br w:type="page"/>
      </w:r>
    </w:p>
    <w:p w:rsidR="00A80AF7" w:rsidRDefault="00A80AF7">
      <w:pPr>
        <w:ind w:leftChars="-268" w:left="-563"/>
        <w:rPr>
          <w:rFonts w:asciiTheme="minorEastAsia" w:eastAsiaTheme="minorEastAsia" w:hAnsiTheme="minorEastAsia" w:cs="宋体"/>
          <w:szCs w:val="21"/>
        </w:rPr>
      </w:pPr>
    </w:p>
    <w:p w:rsidR="00A80AF7" w:rsidRDefault="00960D25">
      <w:pPr>
        <w:ind w:leftChars="-268" w:left="-56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技术和商务偏离表</w:t>
      </w:r>
    </w:p>
    <w:p w:rsidR="00A80AF7" w:rsidRDefault="00A80AF7">
      <w:pPr>
        <w:ind w:leftChars="-268" w:left="-563"/>
        <w:rPr>
          <w:rFonts w:asciiTheme="minorEastAsia" w:eastAsiaTheme="minorEastAsia" w:hAnsiTheme="minorEastAsia" w:cs="宋体"/>
          <w:spacing w:val="-4"/>
          <w:szCs w:val="21"/>
        </w:rPr>
      </w:pPr>
    </w:p>
    <w:p w:rsidR="00A80AF7" w:rsidRDefault="00960D25">
      <w:pPr>
        <w:rPr>
          <w:rFonts w:asciiTheme="minorEastAsia" w:eastAsiaTheme="minorEastAsia" w:hAnsiTheme="minorEastAsia" w:cs="宋体"/>
          <w:spacing w:val="-4"/>
          <w:sz w:val="24"/>
          <w:u w:val="single"/>
        </w:rPr>
      </w:pPr>
      <w:r>
        <w:rPr>
          <w:rFonts w:asciiTheme="minorEastAsia" w:eastAsiaTheme="minorEastAsia" w:hAnsiTheme="minorEastAsia" w:cs="宋体" w:hint="eastAsia"/>
          <w:spacing w:val="-4"/>
          <w:sz w:val="24"/>
        </w:rPr>
        <w:t xml:space="preserve">项目名称： </w:t>
      </w:r>
      <w:r>
        <w:rPr>
          <w:rFonts w:asciiTheme="minorEastAsia" w:eastAsiaTheme="minorEastAsia" w:hAnsiTheme="minorEastAsia" w:cs="宋体"/>
          <w:spacing w:val="-4"/>
          <w:sz w:val="24"/>
        </w:rPr>
        <w:t xml:space="preserve">                          </w:t>
      </w:r>
      <w:r>
        <w:rPr>
          <w:rFonts w:asciiTheme="minorEastAsia" w:eastAsiaTheme="minorEastAsia" w:hAnsiTheme="minorEastAsia" w:cs="宋体" w:hint="eastAsia"/>
          <w:spacing w:val="-4"/>
          <w:sz w:val="24"/>
        </w:rPr>
        <w:t>招标编号：</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3047"/>
        <w:gridCol w:w="2967"/>
        <w:gridCol w:w="1373"/>
      </w:tblGrid>
      <w:tr w:rsidR="00A80AF7">
        <w:trPr>
          <w:cantSplit/>
          <w:trHeight w:val="943"/>
          <w:jc w:val="center"/>
        </w:trPr>
        <w:tc>
          <w:tcPr>
            <w:tcW w:w="782" w:type="pct"/>
            <w:vAlign w:val="center"/>
          </w:tcPr>
          <w:p w:rsidR="00A80AF7" w:rsidRDefault="00960D25">
            <w:pPr>
              <w:jc w:val="center"/>
              <w:rPr>
                <w:sz w:val="24"/>
                <w:szCs w:val="32"/>
              </w:rPr>
            </w:pPr>
            <w:r>
              <w:rPr>
                <w:rFonts w:hint="eastAsia"/>
                <w:sz w:val="24"/>
                <w:szCs w:val="32"/>
              </w:rPr>
              <w:t>项目名称</w:t>
            </w:r>
          </w:p>
        </w:tc>
        <w:tc>
          <w:tcPr>
            <w:tcW w:w="1740" w:type="pct"/>
            <w:vAlign w:val="center"/>
          </w:tcPr>
          <w:p w:rsidR="00A80AF7" w:rsidRDefault="00960D25">
            <w:pPr>
              <w:jc w:val="center"/>
              <w:rPr>
                <w:sz w:val="24"/>
                <w:szCs w:val="32"/>
              </w:rPr>
            </w:pPr>
            <w:r>
              <w:rPr>
                <w:rFonts w:hint="eastAsia"/>
                <w:sz w:val="24"/>
                <w:szCs w:val="32"/>
              </w:rPr>
              <w:t>遴选文件要求</w:t>
            </w:r>
          </w:p>
        </w:tc>
        <w:tc>
          <w:tcPr>
            <w:tcW w:w="1694" w:type="pct"/>
            <w:vAlign w:val="center"/>
          </w:tcPr>
          <w:p w:rsidR="00A80AF7" w:rsidRDefault="00960D25">
            <w:pPr>
              <w:jc w:val="center"/>
              <w:rPr>
                <w:sz w:val="24"/>
                <w:szCs w:val="32"/>
              </w:rPr>
            </w:pPr>
            <w:r>
              <w:rPr>
                <w:rFonts w:hint="eastAsia"/>
                <w:sz w:val="24"/>
                <w:szCs w:val="32"/>
              </w:rPr>
              <w:t>投标响应承诺</w:t>
            </w:r>
          </w:p>
        </w:tc>
        <w:tc>
          <w:tcPr>
            <w:tcW w:w="784" w:type="pct"/>
            <w:vAlign w:val="center"/>
          </w:tcPr>
          <w:p w:rsidR="00A80AF7" w:rsidRDefault="00960D25">
            <w:pPr>
              <w:rPr>
                <w:sz w:val="24"/>
                <w:szCs w:val="32"/>
              </w:rPr>
            </w:pPr>
            <w:r>
              <w:rPr>
                <w:rFonts w:hint="eastAsia"/>
                <w:sz w:val="24"/>
                <w:szCs w:val="32"/>
              </w:rPr>
              <w:t>偏离说明</w:t>
            </w:r>
          </w:p>
        </w:tc>
      </w:tr>
      <w:tr w:rsidR="00A80AF7">
        <w:trPr>
          <w:cantSplit/>
          <w:trHeight w:val="944"/>
          <w:jc w:val="center"/>
        </w:trPr>
        <w:tc>
          <w:tcPr>
            <w:tcW w:w="782" w:type="pct"/>
            <w:vAlign w:val="center"/>
          </w:tcPr>
          <w:p w:rsidR="00A80AF7" w:rsidRDefault="00A80AF7">
            <w:pPr>
              <w:rPr>
                <w:sz w:val="24"/>
                <w:szCs w:val="32"/>
              </w:rPr>
            </w:pPr>
          </w:p>
        </w:tc>
        <w:tc>
          <w:tcPr>
            <w:tcW w:w="1740" w:type="pct"/>
            <w:vAlign w:val="center"/>
          </w:tcPr>
          <w:p w:rsidR="00A80AF7" w:rsidRDefault="00A80AF7">
            <w:pPr>
              <w:rPr>
                <w:sz w:val="24"/>
                <w:szCs w:val="32"/>
              </w:rPr>
            </w:pPr>
          </w:p>
        </w:tc>
        <w:tc>
          <w:tcPr>
            <w:tcW w:w="1694" w:type="pct"/>
            <w:vAlign w:val="center"/>
          </w:tcPr>
          <w:p w:rsidR="00A80AF7" w:rsidRDefault="00A80AF7">
            <w:pPr>
              <w:rPr>
                <w:sz w:val="24"/>
                <w:szCs w:val="32"/>
              </w:rPr>
            </w:pPr>
          </w:p>
        </w:tc>
        <w:tc>
          <w:tcPr>
            <w:tcW w:w="784" w:type="pct"/>
            <w:vAlign w:val="center"/>
          </w:tcPr>
          <w:p w:rsidR="00A80AF7" w:rsidRDefault="00A80AF7">
            <w:pPr>
              <w:rPr>
                <w:sz w:val="24"/>
                <w:szCs w:val="32"/>
              </w:rPr>
            </w:pPr>
          </w:p>
        </w:tc>
      </w:tr>
      <w:tr w:rsidR="00A80AF7">
        <w:trPr>
          <w:cantSplit/>
          <w:trHeight w:val="943"/>
          <w:jc w:val="center"/>
        </w:trPr>
        <w:tc>
          <w:tcPr>
            <w:tcW w:w="782" w:type="pct"/>
            <w:vAlign w:val="center"/>
          </w:tcPr>
          <w:p w:rsidR="00A80AF7" w:rsidRDefault="00A80AF7">
            <w:pPr>
              <w:rPr>
                <w:sz w:val="24"/>
                <w:szCs w:val="32"/>
              </w:rPr>
            </w:pPr>
          </w:p>
        </w:tc>
        <w:tc>
          <w:tcPr>
            <w:tcW w:w="1740" w:type="pct"/>
            <w:vAlign w:val="center"/>
          </w:tcPr>
          <w:p w:rsidR="00A80AF7" w:rsidRDefault="00A80AF7">
            <w:pPr>
              <w:rPr>
                <w:sz w:val="24"/>
                <w:szCs w:val="32"/>
              </w:rPr>
            </w:pPr>
          </w:p>
        </w:tc>
        <w:tc>
          <w:tcPr>
            <w:tcW w:w="1694" w:type="pct"/>
            <w:vAlign w:val="center"/>
          </w:tcPr>
          <w:p w:rsidR="00A80AF7" w:rsidRDefault="00A80AF7">
            <w:pPr>
              <w:rPr>
                <w:sz w:val="24"/>
                <w:szCs w:val="32"/>
              </w:rPr>
            </w:pPr>
          </w:p>
        </w:tc>
        <w:tc>
          <w:tcPr>
            <w:tcW w:w="784" w:type="pct"/>
            <w:vAlign w:val="center"/>
          </w:tcPr>
          <w:p w:rsidR="00A80AF7" w:rsidRDefault="00A80AF7">
            <w:pPr>
              <w:rPr>
                <w:sz w:val="24"/>
                <w:szCs w:val="32"/>
              </w:rPr>
            </w:pPr>
          </w:p>
        </w:tc>
      </w:tr>
      <w:tr w:rsidR="00A80AF7">
        <w:trPr>
          <w:cantSplit/>
          <w:trHeight w:val="944"/>
          <w:jc w:val="center"/>
        </w:trPr>
        <w:tc>
          <w:tcPr>
            <w:tcW w:w="782" w:type="pct"/>
            <w:vAlign w:val="center"/>
          </w:tcPr>
          <w:p w:rsidR="00A80AF7" w:rsidRDefault="00A80AF7">
            <w:pPr>
              <w:rPr>
                <w:sz w:val="24"/>
                <w:szCs w:val="32"/>
              </w:rPr>
            </w:pPr>
          </w:p>
        </w:tc>
        <w:tc>
          <w:tcPr>
            <w:tcW w:w="1740" w:type="pct"/>
            <w:vAlign w:val="center"/>
          </w:tcPr>
          <w:p w:rsidR="00A80AF7" w:rsidRDefault="00A80AF7">
            <w:pPr>
              <w:rPr>
                <w:sz w:val="24"/>
                <w:szCs w:val="32"/>
              </w:rPr>
            </w:pPr>
          </w:p>
        </w:tc>
        <w:tc>
          <w:tcPr>
            <w:tcW w:w="1694" w:type="pct"/>
            <w:vAlign w:val="center"/>
          </w:tcPr>
          <w:p w:rsidR="00A80AF7" w:rsidRDefault="00A80AF7">
            <w:pPr>
              <w:rPr>
                <w:sz w:val="24"/>
                <w:szCs w:val="32"/>
              </w:rPr>
            </w:pPr>
          </w:p>
        </w:tc>
        <w:tc>
          <w:tcPr>
            <w:tcW w:w="784" w:type="pct"/>
            <w:vAlign w:val="center"/>
          </w:tcPr>
          <w:p w:rsidR="00A80AF7" w:rsidRDefault="00A80AF7">
            <w:pPr>
              <w:rPr>
                <w:sz w:val="24"/>
                <w:szCs w:val="32"/>
              </w:rPr>
            </w:pPr>
          </w:p>
        </w:tc>
      </w:tr>
      <w:tr w:rsidR="00A80AF7">
        <w:trPr>
          <w:cantSplit/>
          <w:trHeight w:val="944"/>
          <w:jc w:val="center"/>
        </w:trPr>
        <w:tc>
          <w:tcPr>
            <w:tcW w:w="782" w:type="pct"/>
            <w:vAlign w:val="center"/>
          </w:tcPr>
          <w:p w:rsidR="00A80AF7" w:rsidRDefault="00A80AF7">
            <w:pPr>
              <w:rPr>
                <w:sz w:val="24"/>
                <w:szCs w:val="32"/>
              </w:rPr>
            </w:pPr>
          </w:p>
        </w:tc>
        <w:tc>
          <w:tcPr>
            <w:tcW w:w="1740" w:type="pct"/>
            <w:vAlign w:val="center"/>
          </w:tcPr>
          <w:p w:rsidR="00A80AF7" w:rsidRDefault="00A80AF7">
            <w:pPr>
              <w:rPr>
                <w:sz w:val="24"/>
                <w:szCs w:val="32"/>
              </w:rPr>
            </w:pPr>
          </w:p>
        </w:tc>
        <w:tc>
          <w:tcPr>
            <w:tcW w:w="1694" w:type="pct"/>
            <w:vAlign w:val="center"/>
          </w:tcPr>
          <w:p w:rsidR="00A80AF7" w:rsidRDefault="00A80AF7">
            <w:pPr>
              <w:rPr>
                <w:sz w:val="24"/>
                <w:szCs w:val="32"/>
              </w:rPr>
            </w:pPr>
          </w:p>
        </w:tc>
        <w:tc>
          <w:tcPr>
            <w:tcW w:w="784" w:type="pct"/>
            <w:vAlign w:val="center"/>
          </w:tcPr>
          <w:p w:rsidR="00A80AF7" w:rsidRDefault="00A80AF7">
            <w:pPr>
              <w:rPr>
                <w:sz w:val="24"/>
                <w:szCs w:val="32"/>
              </w:rPr>
            </w:pPr>
          </w:p>
        </w:tc>
      </w:tr>
      <w:tr w:rsidR="00A80AF7">
        <w:trPr>
          <w:cantSplit/>
          <w:trHeight w:val="943"/>
          <w:jc w:val="center"/>
        </w:trPr>
        <w:tc>
          <w:tcPr>
            <w:tcW w:w="782" w:type="pct"/>
            <w:vAlign w:val="center"/>
          </w:tcPr>
          <w:p w:rsidR="00A80AF7" w:rsidRDefault="00A80AF7">
            <w:pPr>
              <w:rPr>
                <w:sz w:val="24"/>
                <w:szCs w:val="32"/>
              </w:rPr>
            </w:pPr>
          </w:p>
        </w:tc>
        <w:tc>
          <w:tcPr>
            <w:tcW w:w="1740" w:type="pct"/>
            <w:vAlign w:val="center"/>
          </w:tcPr>
          <w:p w:rsidR="00A80AF7" w:rsidRDefault="00A80AF7">
            <w:pPr>
              <w:rPr>
                <w:sz w:val="24"/>
                <w:szCs w:val="32"/>
              </w:rPr>
            </w:pPr>
          </w:p>
        </w:tc>
        <w:tc>
          <w:tcPr>
            <w:tcW w:w="1694" w:type="pct"/>
            <w:vAlign w:val="center"/>
          </w:tcPr>
          <w:p w:rsidR="00A80AF7" w:rsidRDefault="00A80AF7">
            <w:pPr>
              <w:rPr>
                <w:sz w:val="24"/>
                <w:szCs w:val="32"/>
              </w:rPr>
            </w:pPr>
          </w:p>
        </w:tc>
        <w:tc>
          <w:tcPr>
            <w:tcW w:w="784" w:type="pct"/>
            <w:vAlign w:val="center"/>
          </w:tcPr>
          <w:p w:rsidR="00A80AF7" w:rsidRDefault="00A80AF7">
            <w:pPr>
              <w:rPr>
                <w:sz w:val="24"/>
                <w:szCs w:val="32"/>
              </w:rPr>
            </w:pPr>
          </w:p>
        </w:tc>
      </w:tr>
      <w:tr w:rsidR="00A80AF7">
        <w:trPr>
          <w:cantSplit/>
          <w:trHeight w:val="944"/>
          <w:jc w:val="center"/>
        </w:trPr>
        <w:tc>
          <w:tcPr>
            <w:tcW w:w="782" w:type="pct"/>
            <w:vAlign w:val="center"/>
          </w:tcPr>
          <w:p w:rsidR="00A80AF7" w:rsidRDefault="00A80AF7">
            <w:pPr>
              <w:rPr>
                <w:sz w:val="24"/>
                <w:szCs w:val="32"/>
              </w:rPr>
            </w:pPr>
          </w:p>
        </w:tc>
        <w:tc>
          <w:tcPr>
            <w:tcW w:w="1740" w:type="pct"/>
            <w:vAlign w:val="center"/>
          </w:tcPr>
          <w:p w:rsidR="00A80AF7" w:rsidRDefault="00A80AF7">
            <w:pPr>
              <w:rPr>
                <w:sz w:val="24"/>
                <w:szCs w:val="32"/>
              </w:rPr>
            </w:pPr>
          </w:p>
        </w:tc>
        <w:tc>
          <w:tcPr>
            <w:tcW w:w="1694" w:type="pct"/>
            <w:vAlign w:val="center"/>
          </w:tcPr>
          <w:p w:rsidR="00A80AF7" w:rsidRDefault="00A80AF7">
            <w:pPr>
              <w:rPr>
                <w:sz w:val="24"/>
                <w:szCs w:val="32"/>
              </w:rPr>
            </w:pPr>
          </w:p>
        </w:tc>
        <w:tc>
          <w:tcPr>
            <w:tcW w:w="784" w:type="pct"/>
            <w:vAlign w:val="center"/>
          </w:tcPr>
          <w:p w:rsidR="00A80AF7" w:rsidRDefault="00A80AF7">
            <w:pPr>
              <w:rPr>
                <w:sz w:val="24"/>
                <w:szCs w:val="32"/>
              </w:rPr>
            </w:pPr>
          </w:p>
        </w:tc>
      </w:tr>
      <w:tr w:rsidR="00A80AF7">
        <w:trPr>
          <w:cantSplit/>
          <w:trHeight w:val="944"/>
          <w:jc w:val="center"/>
        </w:trPr>
        <w:tc>
          <w:tcPr>
            <w:tcW w:w="782" w:type="pct"/>
            <w:vAlign w:val="center"/>
          </w:tcPr>
          <w:p w:rsidR="00A80AF7" w:rsidRDefault="00A80AF7">
            <w:pPr>
              <w:rPr>
                <w:sz w:val="24"/>
                <w:szCs w:val="32"/>
              </w:rPr>
            </w:pPr>
          </w:p>
        </w:tc>
        <w:tc>
          <w:tcPr>
            <w:tcW w:w="1740" w:type="pct"/>
            <w:vAlign w:val="center"/>
          </w:tcPr>
          <w:p w:rsidR="00A80AF7" w:rsidRDefault="00A80AF7">
            <w:pPr>
              <w:rPr>
                <w:sz w:val="24"/>
                <w:szCs w:val="32"/>
              </w:rPr>
            </w:pPr>
          </w:p>
        </w:tc>
        <w:tc>
          <w:tcPr>
            <w:tcW w:w="1694" w:type="pct"/>
            <w:vAlign w:val="center"/>
          </w:tcPr>
          <w:p w:rsidR="00A80AF7" w:rsidRDefault="00A80AF7">
            <w:pPr>
              <w:rPr>
                <w:sz w:val="24"/>
                <w:szCs w:val="32"/>
              </w:rPr>
            </w:pPr>
          </w:p>
        </w:tc>
        <w:tc>
          <w:tcPr>
            <w:tcW w:w="784" w:type="pct"/>
            <w:vAlign w:val="center"/>
          </w:tcPr>
          <w:p w:rsidR="00A80AF7" w:rsidRDefault="00A80AF7">
            <w:pPr>
              <w:rPr>
                <w:sz w:val="24"/>
                <w:szCs w:val="32"/>
              </w:rPr>
            </w:pPr>
          </w:p>
        </w:tc>
      </w:tr>
      <w:tr w:rsidR="00A80AF7">
        <w:trPr>
          <w:cantSplit/>
          <w:trHeight w:val="943"/>
          <w:jc w:val="center"/>
        </w:trPr>
        <w:tc>
          <w:tcPr>
            <w:tcW w:w="782" w:type="pct"/>
            <w:vAlign w:val="center"/>
          </w:tcPr>
          <w:p w:rsidR="00A80AF7" w:rsidRDefault="00A80AF7">
            <w:pPr>
              <w:rPr>
                <w:sz w:val="24"/>
                <w:szCs w:val="32"/>
              </w:rPr>
            </w:pPr>
          </w:p>
        </w:tc>
        <w:tc>
          <w:tcPr>
            <w:tcW w:w="1740" w:type="pct"/>
            <w:vAlign w:val="center"/>
          </w:tcPr>
          <w:p w:rsidR="00A80AF7" w:rsidRDefault="00A80AF7">
            <w:pPr>
              <w:rPr>
                <w:sz w:val="24"/>
                <w:szCs w:val="32"/>
              </w:rPr>
            </w:pPr>
          </w:p>
        </w:tc>
        <w:tc>
          <w:tcPr>
            <w:tcW w:w="1694" w:type="pct"/>
            <w:vAlign w:val="center"/>
          </w:tcPr>
          <w:p w:rsidR="00A80AF7" w:rsidRDefault="00A80AF7">
            <w:pPr>
              <w:rPr>
                <w:sz w:val="24"/>
                <w:szCs w:val="32"/>
              </w:rPr>
            </w:pPr>
          </w:p>
        </w:tc>
        <w:tc>
          <w:tcPr>
            <w:tcW w:w="784" w:type="pct"/>
            <w:vAlign w:val="center"/>
          </w:tcPr>
          <w:p w:rsidR="00A80AF7" w:rsidRDefault="00A80AF7">
            <w:pPr>
              <w:rPr>
                <w:sz w:val="24"/>
                <w:szCs w:val="32"/>
              </w:rPr>
            </w:pPr>
          </w:p>
        </w:tc>
      </w:tr>
    </w:tbl>
    <w:p w:rsidR="00A80AF7" w:rsidRDefault="00A80AF7">
      <w:pPr>
        <w:ind w:leftChars="-268" w:left="-563"/>
        <w:rPr>
          <w:rFonts w:asciiTheme="minorEastAsia" w:eastAsiaTheme="minorEastAsia" w:hAnsiTheme="minorEastAsia" w:cs="宋体"/>
          <w:sz w:val="24"/>
        </w:rPr>
      </w:pP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注：供应商提交的响应文件中与遴选文件的技术、商务部分的要求有不同时，应逐条列在偏离表中，否则将认为供应商接受遴选文件的要求。</w:t>
      </w:r>
    </w:p>
    <w:p w:rsidR="00A80AF7" w:rsidRDefault="00A80AF7">
      <w:pPr>
        <w:ind w:leftChars="-268" w:left="-563"/>
        <w:rPr>
          <w:rFonts w:asciiTheme="minorEastAsia" w:eastAsiaTheme="minorEastAsia" w:hAnsiTheme="minorEastAsia" w:cs="宋体"/>
          <w:sz w:val="24"/>
        </w:rPr>
      </w:pP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投标人名称（全称并加盖公章）：</w:t>
      </w:r>
    </w:p>
    <w:p w:rsidR="00A80AF7" w:rsidRDefault="00960D25">
      <w:pPr>
        <w:ind w:leftChars="-268" w:left="-563"/>
        <w:rPr>
          <w:rFonts w:asciiTheme="minorEastAsia" w:eastAsiaTheme="minorEastAsia" w:hAnsiTheme="minorEastAsia" w:cs="宋体"/>
          <w:sz w:val="24"/>
          <w:u w:val="single"/>
        </w:rPr>
      </w:pPr>
      <w:r>
        <w:rPr>
          <w:rFonts w:asciiTheme="minorEastAsia" w:eastAsiaTheme="minorEastAsia" w:hAnsiTheme="minorEastAsia" w:cs="宋体" w:hint="eastAsia"/>
          <w:sz w:val="24"/>
        </w:rPr>
        <w:t>投标人代表（签字）：</w:t>
      </w: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日期：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日</w:t>
      </w:r>
    </w:p>
    <w:p w:rsidR="00A80AF7" w:rsidRDefault="00A80AF7">
      <w:pPr>
        <w:ind w:leftChars="-268" w:left="-563"/>
        <w:rPr>
          <w:rFonts w:asciiTheme="minorEastAsia" w:eastAsiaTheme="minorEastAsia" w:hAnsiTheme="minorEastAsia" w:cs="宋体"/>
          <w:sz w:val="24"/>
        </w:rPr>
      </w:pP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sz w:val="24"/>
        </w:rPr>
        <w:br w:type="page"/>
      </w:r>
    </w:p>
    <w:p w:rsidR="00A80AF7" w:rsidRDefault="00960D25">
      <w:pPr>
        <w:ind w:leftChars="-268" w:left="-56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投标人资格证明文件</w:t>
      </w:r>
    </w:p>
    <w:p w:rsidR="00A80AF7" w:rsidRDefault="00A80AF7">
      <w:pPr>
        <w:ind w:leftChars="-268" w:left="-563"/>
        <w:rPr>
          <w:rFonts w:asciiTheme="minorEastAsia" w:eastAsiaTheme="minorEastAsia" w:hAnsiTheme="minorEastAsia" w:cs="宋体"/>
          <w:szCs w:val="21"/>
        </w:rPr>
      </w:pPr>
    </w:p>
    <w:p w:rsidR="00A80AF7" w:rsidRDefault="00960D25">
      <w:pPr>
        <w:ind w:leftChars="-268" w:left="-56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关于资格的声明函</w:t>
      </w:r>
    </w:p>
    <w:p w:rsidR="00A80AF7" w:rsidRDefault="00960D25">
      <w:pPr>
        <w:spacing w:line="420" w:lineRule="exact"/>
        <w:ind w:leftChars="-268" w:left="-563"/>
        <w:rPr>
          <w:rFonts w:asciiTheme="minorEastAsia" w:eastAsiaTheme="minorEastAsia" w:hAnsiTheme="minorEastAsia" w:cs="宋体"/>
          <w:bCs/>
          <w:sz w:val="24"/>
        </w:rPr>
      </w:pPr>
      <w:r>
        <w:rPr>
          <w:rFonts w:asciiTheme="minorEastAsia" w:eastAsiaTheme="minorEastAsia" w:hAnsiTheme="minorEastAsia" w:cs="宋体" w:hint="eastAsia"/>
          <w:bCs/>
          <w:sz w:val="24"/>
        </w:rPr>
        <w:t>致：福建医科大学教育科技发展有限公司</w:t>
      </w:r>
    </w:p>
    <w:p w:rsidR="00A80AF7" w:rsidRDefault="00960D25">
      <w:pPr>
        <w:spacing w:line="420" w:lineRule="exact"/>
        <w:ind w:leftChars="-268" w:left="-563"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关于贵方</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rPr>
        <w:t>日第（遴选文件编号）的招标邀请，本签字人愿意参加投标，提供遴选文件规定的</w:t>
      </w:r>
      <w:r>
        <w:rPr>
          <w:rFonts w:asciiTheme="minorEastAsia" w:eastAsiaTheme="minorEastAsia" w:hAnsiTheme="minorEastAsia" w:cs="宋体" w:hint="eastAsia"/>
          <w:kern w:val="0"/>
          <w:sz w:val="24"/>
          <w:u w:val="single"/>
        </w:rPr>
        <w:t>（项目名称）</w:t>
      </w:r>
      <w:r>
        <w:rPr>
          <w:rFonts w:asciiTheme="minorEastAsia" w:eastAsiaTheme="minorEastAsia" w:hAnsiTheme="minorEastAsia" w:cs="宋体" w:hint="eastAsia"/>
          <w:kern w:val="0"/>
          <w:sz w:val="24"/>
        </w:rPr>
        <w:t>，并证明提交的下列文件和说明是准确的和真实的。</w:t>
      </w:r>
    </w:p>
    <w:p w:rsidR="00A80AF7" w:rsidRDefault="00960D25">
      <w:pPr>
        <w:spacing w:line="420" w:lineRule="exact"/>
        <w:ind w:leftChars="-268" w:left="-563"/>
        <w:rPr>
          <w:rFonts w:asciiTheme="minorEastAsia" w:eastAsiaTheme="minorEastAsia" w:hAnsiTheme="minorEastAsia" w:cs="宋体"/>
          <w:kern w:val="0"/>
          <w:sz w:val="24"/>
        </w:rPr>
      </w:pP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、本签字人确认资格文件中的说明以及投标文件中所提交的文件和材料是真实的、准确的。</w:t>
      </w:r>
    </w:p>
    <w:p w:rsidR="00A80AF7" w:rsidRDefault="00960D25">
      <w:pPr>
        <w:spacing w:line="420" w:lineRule="exact"/>
        <w:ind w:leftChars="-268" w:left="-563"/>
        <w:rPr>
          <w:rFonts w:asciiTheme="minorEastAsia" w:eastAsiaTheme="minorEastAsia" w:hAnsiTheme="minorEastAsia" w:cs="宋体"/>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、我方的资格声明正本一份，副本四份，随投标文件一同递交。</w:t>
      </w:r>
    </w:p>
    <w:p w:rsidR="00A80AF7" w:rsidRDefault="00A80AF7">
      <w:pPr>
        <w:ind w:leftChars="-268" w:left="-563"/>
        <w:rPr>
          <w:rFonts w:asciiTheme="minorEastAsia" w:eastAsiaTheme="minorEastAsia" w:hAnsiTheme="minorEastAsia" w:cs="宋体"/>
          <w:bCs/>
          <w:sz w:val="24"/>
        </w:rPr>
      </w:pPr>
    </w:p>
    <w:p w:rsidR="00A80AF7" w:rsidRDefault="00A80AF7">
      <w:pPr>
        <w:ind w:leftChars="-268" w:left="-563"/>
        <w:rPr>
          <w:rFonts w:asciiTheme="minorEastAsia" w:eastAsiaTheme="minorEastAsia" w:hAnsiTheme="minorEastAsia" w:cs="宋体"/>
          <w:bCs/>
          <w:sz w:val="24"/>
        </w:rPr>
      </w:pPr>
    </w:p>
    <w:p w:rsidR="00A80AF7" w:rsidRDefault="00960D25">
      <w:pPr>
        <w:spacing w:line="420" w:lineRule="exact"/>
        <w:ind w:leftChars="-268" w:left="-563"/>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投标人名称：</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u w:val="single"/>
        </w:rPr>
        <w:t>全称并加盖公章</w:t>
      </w:r>
      <w:r>
        <w:rPr>
          <w:rFonts w:asciiTheme="minorEastAsia" w:eastAsiaTheme="minorEastAsia" w:hAnsiTheme="minorEastAsia" w:cs="宋体"/>
          <w:kern w:val="0"/>
          <w:sz w:val="24"/>
          <w:u w:val="single"/>
        </w:rPr>
        <w:t xml:space="preserve">)                </w:t>
      </w:r>
    </w:p>
    <w:p w:rsidR="00A80AF7" w:rsidRDefault="00960D25">
      <w:pPr>
        <w:spacing w:line="420" w:lineRule="exact"/>
        <w:ind w:leftChars="-268" w:left="-563"/>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投标人地址：邮编：</w:t>
      </w:r>
      <w:r>
        <w:rPr>
          <w:rFonts w:asciiTheme="minorEastAsia" w:eastAsiaTheme="minorEastAsia" w:hAnsiTheme="minorEastAsia" w:cs="宋体"/>
          <w:kern w:val="0"/>
          <w:sz w:val="24"/>
          <w:u w:val="single"/>
        </w:rPr>
        <w:t xml:space="preserve">                      .</w:t>
      </w:r>
    </w:p>
    <w:p w:rsidR="00A80AF7" w:rsidRDefault="00960D25">
      <w:pPr>
        <w:spacing w:line="420" w:lineRule="exact"/>
        <w:ind w:leftChars="-268" w:left="-563"/>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电话：传真：</w:t>
      </w:r>
      <w:r>
        <w:rPr>
          <w:rFonts w:asciiTheme="minorEastAsia" w:eastAsiaTheme="minorEastAsia" w:hAnsiTheme="minorEastAsia" w:cs="宋体"/>
          <w:kern w:val="0"/>
          <w:sz w:val="24"/>
          <w:u w:val="single"/>
        </w:rPr>
        <w:t xml:space="preserve">                              .</w:t>
      </w:r>
    </w:p>
    <w:p w:rsidR="00A80AF7" w:rsidRDefault="00960D25">
      <w:pPr>
        <w:spacing w:line="420" w:lineRule="exact"/>
        <w:ind w:leftChars="-268" w:left="-563"/>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投标人代表签字：</w:t>
      </w:r>
      <w:r>
        <w:rPr>
          <w:rFonts w:asciiTheme="minorEastAsia" w:eastAsiaTheme="minorEastAsia" w:hAnsiTheme="minorEastAsia" w:cs="宋体"/>
          <w:kern w:val="0"/>
          <w:sz w:val="24"/>
          <w:u w:val="single"/>
        </w:rPr>
        <w:t xml:space="preserve">                  .</w:t>
      </w:r>
    </w:p>
    <w:p w:rsidR="00A80AF7" w:rsidRDefault="00960D25">
      <w:pPr>
        <w:spacing w:line="420" w:lineRule="exact"/>
        <w:ind w:leftChars="-268" w:left="-563"/>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投标人代表手机：</w:t>
      </w:r>
      <w:r>
        <w:rPr>
          <w:rFonts w:asciiTheme="minorEastAsia" w:eastAsiaTheme="minorEastAsia" w:hAnsiTheme="minorEastAsia" w:cs="宋体"/>
          <w:kern w:val="0"/>
          <w:sz w:val="24"/>
          <w:u w:val="single"/>
        </w:rPr>
        <w:t xml:space="preserve">                  .</w:t>
      </w:r>
    </w:p>
    <w:p w:rsidR="00A80AF7" w:rsidRDefault="00A80AF7">
      <w:pPr>
        <w:ind w:leftChars="-268" w:left="-563"/>
        <w:rPr>
          <w:rFonts w:asciiTheme="minorEastAsia" w:eastAsiaTheme="minorEastAsia" w:hAnsiTheme="minorEastAsia" w:cs="宋体"/>
          <w:kern w:val="0"/>
          <w:sz w:val="24"/>
          <w:u w:val="single"/>
        </w:rPr>
      </w:pPr>
    </w:p>
    <w:p w:rsidR="00A80AF7" w:rsidRDefault="00A80AF7">
      <w:pPr>
        <w:ind w:leftChars="-268" w:left="-563"/>
        <w:rPr>
          <w:rFonts w:asciiTheme="minorEastAsia" w:eastAsiaTheme="minorEastAsia" w:hAnsiTheme="minorEastAsia" w:cs="宋体"/>
          <w:kern w:val="0"/>
          <w:sz w:val="40"/>
          <w:szCs w:val="40"/>
        </w:rPr>
      </w:pPr>
    </w:p>
    <w:p w:rsidR="00A80AF7" w:rsidRDefault="00A80AF7">
      <w:pPr>
        <w:ind w:leftChars="-268" w:left="-563"/>
        <w:rPr>
          <w:rFonts w:asciiTheme="minorEastAsia" w:eastAsiaTheme="minorEastAsia" w:hAnsiTheme="minorEastAsia" w:cs="宋体"/>
          <w:b/>
          <w:kern w:val="0"/>
          <w:sz w:val="40"/>
          <w:szCs w:val="40"/>
        </w:rPr>
      </w:pPr>
    </w:p>
    <w:p w:rsidR="00A80AF7" w:rsidRDefault="00A80AF7">
      <w:pPr>
        <w:ind w:leftChars="-268" w:left="-563"/>
        <w:rPr>
          <w:rFonts w:asciiTheme="minorEastAsia" w:eastAsiaTheme="minorEastAsia" w:hAnsiTheme="minorEastAsia" w:cs="宋体"/>
          <w:b/>
          <w:kern w:val="0"/>
          <w:sz w:val="32"/>
          <w:szCs w:val="32"/>
        </w:rPr>
      </w:pPr>
    </w:p>
    <w:p w:rsidR="00A80AF7" w:rsidRDefault="00A80AF7">
      <w:pPr>
        <w:ind w:leftChars="-268" w:left="-563"/>
        <w:rPr>
          <w:rFonts w:asciiTheme="minorEastAsia" w:eastAsiaTheme="minorEastAsia" w:hAnsiTheme="minorEastAsia" w:cs="宋体"/>
          <w:b/>
          <w:kern w:val="0"/>
          <w:sz w:val="32"/>
          <w:szCs w:val="32"/>
        </w:rPr>
      </w:pPr>
    </w:p>
    <w:p w:rsidR="00A80AF7" w:rsidRDefault="00A80AF7">
      <w:pPr>
        <w:ind w:leftChars="-268" w:left="-563"/>
        <w:rPr>
          <w:rFonts w:asciiTheme="minorEastAsia" w:eastAsiaTheme="minorEastAsia" w:hAnsiTheme="minorEastAsia" w:cs="宋体"/>
          <w:b/>
          <w:kern w:val="0"/>
          <w:sz w:val="32"/>
          <w:szCs w:val="32"/>
        </w:rPr>
      </w:pPr>
    </w:p>
    <w:p w:rsidR="00A80AF7" w:rsidRDefault="00A80AF7">
      <w:pPr>
        <w:ind w:leftChars="-268" w:left="-563"/>
        <w:rPr>
          <w:rFonts w:asciiTheme="minorEastAsia" w:eastAsiaTheme="minorEastAsia" w:hAnsiTheme="minorEastAsia" w:cs="宋体"/>
          <w:b/>
          <w:kern w:val="0"/>
          <w:sz w:val="32"/>
          <w:szCs w:val="32"/>
        </w:rPr>
      </w:pPr>
    </w:p>
    <w:p w:rsidR="00A80AF7" w:rsidRDefault="00A80AF7">
      <w:pPr>
        <w:ind w:leftChars="-268" w:left="-563"/>
        <w:rPr>
          <w:rFonts w:asciiTheme="minorEastAsia" w:eastAsiaTheme="minorEastAsia" w:hAnsiTheme="minorEastAsia" w:cs="宋体"/>
          <w:b/>
          <w:kern w:val="0"/>
          <w:sz w:val="32"/>
          <w:szCs w:val="32"/>
        </w:rPr>
      </w:pPr>
    </w:p>
    <w:p w:rsidR="00A80AF7" w:rsidRDefault="00A80AF7">
      <w:pPr>
        <w:ind w:leftChars="-268" w:left="-563"/>
        <w:rPr>
          <w:rFonts w:asciiTheme="minorEastAsia" w:eastAsiaTheme="minorEastAsia" w:hAnsiTheme="minorEastAsia" w:cs="宋体"/>
          <w:b/>
          <w:kern w:val="0"/>
          <w:sz w:val="32"/>
          <w:szCs w:val="32"/>
        </w:rPr>
      </w:pPr>
    </w:p>
    <w:p w:rsidR="00A80AF7" w:rsidRDefault="00A80AF7">
      <w:pPr>
        <w:ind w:leftChars="-268" w:left="-563"/>
        <w:rPr>
          <w:rFonts w:asciiTheme="minorEastAsia" w:eastAsiaTheme="minorEastAsia" w:hAnsiTheme="minorEastAsia" w:cs="宋体"/>
          <w:b/>
          <w:kern w:val="0"/>
          <w:sz w:val="32"/>
          <w:szCs w:val="32"/>
        </w:rPr>
      </w:pPr>
    </w:p>
    <w:p w:rsidR="00A80AF7" w:rsidRDefault="00A80AF7">
      <w:pPr>
        <w:ind w:leftChars="-268" w:left="-563"/>
        <w:jc w:val="center"/>
        <w:rPr>
          <w:rFonts w:asciiTheme="minorEastAsia" w:eastAsiaTheme="minorEastAsia" w:hAnsiTheme="minorEastAsia" w:cs="宋体"/>
          <w:b/>
          <w:kern w:val="0"/>
          <w:sz w:val="32"/>
          <w:szCs w:val="32"/>
        </w:rPr>
      </w:pPr>
    </w:p>
    <w:p w:rsidR="00A80AF7" w:rsidRDefault="00960D25">
      <w:pPr>
        <w:adjustRightInd w:val="0"/>
        <w:snapToGrid w:val="0"/>
        <w:spacing w:line="360" w:lineRule="auto"/>
        <w:ind w:leftChars="-268" w:left="-563"/>
        <w:jc w:val="center"/>
        <w:rPr>
          <w:rFonts w:asciiTheme="minorEastAsia" w:eastAsiaTheme="minorEastAsia" w:hAnsiTheme="minorEastAsia"/>
          <w:sz w:val="24"/>
          <w:u w:val="single"/>
        </w:rPr>
      </w:pPr>
      <w:r>
        <w:rPr>
          <w:rFonts w:asciiTheme="minorEastAsia" w:eastAsiaTheme="minorEastAsia" w:hAnsiTheme="minorEastAsia" w:hint="eastAsia"/>
          <w:b/>
          <w:sz w:val="36"/>
          <w:szCs w:val="36"/>
        </w:rPr>
        <w:lastRenderedPageBreak/>
        <w:t>法定代表人授权书</w:t>
      </w:r>
      <w:r>
        <w:rPr>
          <w:rFonts w:asciiTheme="minorEastAsia" w:eastAsiaTheme="minorEastAsia" w:hAnsiTheme="minorEastAsia" w:hint="eastAsia"/>
          <w:b/>
          <w:sz w:val="36"/>
          <w:szCs w:val="36"/>
        </w:rPr>
        <w:cr/>
      </w:r>
    </w:p>
    <w:p w:rsidR="00A80AF7" w:rsidRDefault="00960D25">
      <w:pPr>
        <w:spacing w:line="380" w:lineRule="exact"/>
        <w:ind w:leftChars="-268" w:left="-563"/>
        <w:rPr>
          <w:rFonts w:asciiTheme="minorEastAsia" w:eastAsiaTheme="minorEastAsia" w:hAnsiTheme="minorEastAsia"/>
          <w:sz w:val="24"/>
          <w:u w:val="single"/>
        </w:rPr>
      </w:pPr>
      <w:r>
        <w:rPr>
          <w:rFonts w:asciiTheme="minorEastAsia" w:eastAsiaTheme="minorEastAsia" w:hAnsiTheme="minorEastAsia" w:hint="eastAsia"/>
          <w:sz w:val="24"/>
          <w:u w:val="single"/>
        </w:rPr>
        <w:t>福建医科大学教育科技发展有限公司：</w:t>
      </w:r>
    </w:p>
    <w:p w:rsidR="00A80AF7" w:rsidRDefault="00960D25">
      <w:pPr>
        <w:pStyle w:val="ac"/>
        <w:snapToGrid w:val="0"/>
        <w:spacing w:line="440" w:lineRule="exact"/>
        <w:ind w:leftChars="-268" w:left="-563" w:firstLine="480"/>
        <w:jc w:val="left"/>
        <w:rPr>
          <w:rFonts w:asciiTheme="minorEastAsia" w:eastAsiaTheme="minorEastAsia" w:hAnsiTheme="minorEastAsia"/>
          <w:sz w:val="24"/>
        </w:rPr>
      </w:pPr>
      <w:r>
        <w:rPr>
          <w:rFonts w:asciiTheme="minorEastAsia" w:eastAsiaTheme="minorEastAsia" w:hAnsiTheme="minorEastAsia" w:hint="eastAsia"/>
          <w:sz w:val="24"/>
          <w:u w:val="single"/>
        </w:rPr>
        <w:t>（投标人全称）</w:t>
      </w:r>
      <w:r>
        <w:rPr>
          <w:rFonts w:asciiTheme="minorEastAsia" w:eastAsiaTheme="minorEastAsia" w:hAnsiTheme="minorEastAsia" w:hint="eastAsia"/>
          <w:sz w:val="24"/>
        </w:rPr>
        <w:t>单位负责人授权我公司员工</w:t>
      </w:r>
      <w:r>
        <w:rPr>
          <w:rFonts w:asciiTheme="minorEastAsia" w:eastAsiaTheme="minorEastAsia" w:hAnsiTheme="minorEastAsia" w:hint="eastAsia"/>
          <w:sz w:val="24"/>
          <w:u w:val="single"/>
        </w:rPr>
        <w:t>（投标人代表姓名）</w:t>
      </w:r>
      <w:r>
        <w:rPr>
          <w:rFonts w:asciiTheme="minorEastAsia" w:eastAsiaTheme="minorEastAsia" w:hAnsiTheme="minorEastAsia" w:hint="eastAsia"/>
          <w:sz w:val="24"/>
        </w:rPr>
        <w:t>为投标人代表，代表本公司参加贵司组织的</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项目（招标编号）招标活动，全权代表本公司处理投标过程的一切事宜，包括但不限于：投标、参与开标、评标、签约等。投标人代表在投标过程中所签署的一切文件和处理与之有关的一切事务，本公司均予以认可并对此承担责任。投标人代表无转委托权。特此授权。</w:t>
      </w:r>
    </w:p>
    <w:p w:rsidR="00A80AF7" w:rsidRDefault="00960D25">
      <w:pPr>
        <w:pStyle w:val="ac"/>
        <w:snapToGrid w:val="0"/>
        <w:spacing w:line="440" w:lineRule="exact"/>
        <w:ind w:leftChars="-268" w:left="-563" w:firstLine="480"/>
        <w:jc w:val="left"/>
        <w:rPr>
          <w:rFonts w:asciiTheme="minorEastAsia" w:eastAsiaTheme="minorEastAsia" w:hAnsiTheme="minorEastAsia"/>
          <w:sz w:val="24"/>
        </w:rPr>
      </w:pPr>
      <w:r>
        <w:rPr>
          <w:rFonts w:asciiTheme="minorEastAsia" w:eastAsiaTheme="minorEastAsia" w:hAnsiTheme="minorEastAsia" w:hint="eastAsia"/>
          <w:sz w:val="24"/>
        </w:rPr>
        <w:t>本授权书自出具之日起生效。</w:t>
      </w:r>
    </w:p>
    <w:p w:rsidR="00A80AF7" w:rsidRDefault="00A80AF7">
      <w:pPr>
        <w:spacing w:line="380" w:lineRule="exact"/>
        <w:ind w:leftChars="-268" w:left="-563"/>
        <w:rPr>
          <w:rFonts w:asciiTheme="minorEastAsia" w:eastAsiaTheme="minorEastAsia" w:hAnsiTheme="minorEastAsia"/>
          <w:sz w:val="24"/>
        </w:rPr>
      </w:pPr>
    </w:p>
    <w:p w:rsidR="00A80AF7" w:rsidRDefault="00960D25">
      <w:pPr>
        <w:spacing w:line="380" w:lineRule="exact"/>
        <w:ind w:leftChars="-268" w:left="-563"/>
        <w:rPr>
          <w:rFonts w:asciiTheme="minorEastAsia" w:eastAsiaTheme="minorEastAsia" w:hAnsiTheme="minorEastAsia"/>
          <w:sz w:val="24"/>
        </w:rPr>
      </w:pPr>
      <w:r>
        <w:rPr>
          <w:rFonts w:asciiTheme="minorEastAsia" w:eastAsiaTheme="minorEastAsia" w:hAnsiTheme="minorEastAsia" w:hint="eastAsia"/>
          <w:sz w:val="24"/>
        </w:rPr>
        <w:t>投标人代表：性别：　　　　　　身份证号：</w:t>
      </w:r>
    </w:p>
    <w:p w:rsidR="00A80AF7" w:rsidRDefault="00960D25">
      <w:pPr>
        <w:spacing w:line="380" w:lineRule="exact"/>
        <w:ind w:leftChars="-268" w:left="-563"/>
        <w:rPr>
          <w:rFonts w:asciiTheme="minorEastAsia" w:eastAsiaTheme="minorEastAsia" w:hAnsiTheme="minorEastAsia"/>
          <w:sz w:val="24"/>
        </w:rPr>
      </w:pPr>
      <w:r>
        <w:rPr>
          <w:rFonts w:asciiTheme="minorEastAsia" w:eastAsiaTheme="minorEastAsia" w:hAnsiTheme="minorEastAsia" w:hint="eastAsia"/>
          <w:sz w:val="24"/>
        </w:rPr>
        <w:t>单位：　　　　部门：　　　　　　职务：</w:t>
      </w:r>
    </w:p>
    <w:p w:rsidR="00A80AF7" w:rsidRDefault="00960D25">
      <w:pPr>
        <w:spacing w:line="380" w:lineRule="exact"/>
        <w:ind w:leftChars="-268" w:left="-563"/>
        <w:rPr>
          <w:rFonts w:asciiTheme="minorEastAsia" w:eastAsiaTheme="minorEastAsia" w:hAnsiTheme="minorEastAsia"/>
          <w:sz w:val="24"/>
        </w:rPr>
      </w:pPr>
      <w:r>
        <w:rPr>
          <w:rFonts w:asciiTheme="minorEastAsia" w:eastAsiaTheme="minorEastAsia" w:hAnsiTheme="minorEastAsia" w:hint="eastAsia"/>
          <w:sz w:val="24"/>
        </w:rPr>
        <w:t>详细通讯地址：　　　　　　　　　邮政编码: 　　　　　电话：</w:t>
      </w:r>
    </w:p>
    <w:p w:rsidR="00A80AF7" w:rsidRDefault="00A80AF7">
      <w:pPr>
        <w:spacing w:line="380" w:lineRule="exact"/>
        <w:ind w:leftChars="-268" w:left="-563"/>
        <w:rPr>
          <w:rFonts w:asciiTheme="minorEastAsia" w:eastAsiaTheme="minorEastAsia" w:hAnsiTheme="minorEastAsia"/>
          <w:sz w:val="24"/>
        </w:rPr>
      </w:pPr>
    </w:p>
    <w:p w:rsidR="00A80AF7" w:rsidRDefault="00960D25">
      <w:pPr>
        <w:spacing w:line="380" w:lineRule="exact"/>
        <w:ind w:leftChars="-268" w:left="-563"/>
        <w:rPr>
          <w:rFonts w:asciiTheme="minorEastAsia" w:eastAsiaTheme="minorEastAsia" w:hAnsiTheme="minorEastAsia"/>
          <w:sz w:val="24"/>
        </w:rPr>
      </w:pPr>
      <w:r>
        <w:rPr>
          <w:rFonts w:asciiTheme="minorEastAsia" w:eastAsiaTheme="minorEastAsia" w:hAnsiTheme="minorEastAsia" w:hint="eastAsia"/>
          <w:sz w:val="24"/>
        </w:rPr>
        <w:t>附：单位负责人和投标人代表完整的身份证（正面、背面）复印件</w:t>
      </w:r>
    </w:p>
    <w:p w:rsidR="00A80AF7" w:rsidRDefault="00A80AF7">
      <w:pPr>
        <w:spacing w:line="380" w:lineRule="exact"/>
        <w:ind w:leftChars="-268" w:left="-563" w:firstLine="4003"/>
        <w:rPr>
          <w:rFonts w:asciiTheme="minorEastAsia" w:eastAsiaTheme="minorEastAsia" w:hAnsiTheme="minorEastAsia"/>
          <w:sz w:val="24"/>
        </w:rPr>
      </w:pPr>
    </w:p>
    <w:p w:rsidR="00A80AF7" w:rsidRDefault="00960D25">
      <w:pPr>
        <w:spacing w:line="380" w:lineRule="exact"/>
        <w:ind w:leftChars="-268" w:left="-563" w:firstLine="4003"/>
        <w:jc w:val="left"/>
        <w:rPr>
          <w:rFonts w:asciiTheme="minorEastAsia" w:eastAsiaTheme="minorEastAsia" w:hAnsiTheme="minorEastAsia"/>
          <w:sz w:val="24"/>
        </w:rPr>
      </w:pPr>
      <w:r>
        <w:rPr>
          <w:rFonts w:asciiTheme="minorEastAsia" w:eastAsiaTheme="minorEastAsia" w:hAnsiTheme="minorEastAsia" w:hint="eastAsia"/>
          <w:sz w:val="24"/>
        </w:rPr>
        <w:t>授权方</w:t>
      </w:r>
    </w:p>
    <w:p w:rsidR="00A80AF7" w:rsidRDefault="00A80AF7">
      <w:pPr>
        <w:spacing w:line="380" w:lineRule="exact"/>
        <w:ind w:leftChars="-268" w:left="-563"/>
        <w:jc w:val="left"/>
        <w:rPr>
          <w:rFonts w:asciiTheme="minorEastAsia" w:eastAsiaTheme="minorEastAsia" w:hAnsiTheme="minorEastAsia"/>
          <w:sz w:val="24"/>
        </w:rPr>
      </w:pPr>
    </w:p>
    <w:p w:rsidR="00A80AF7" w:rsidRDefault="00960D25">
      <w:pPr>
        <w:spacing w:line="380" w:lineRule="exact"/>
        <w:ind w:leftChars="-268" w:left="-563" w:firstLine="3960"/>
        <w:jc w:val="left"/>
        <w:rPr>
          <w:rFonts w:asciiTheme="minorEastAsia" w:eastAsiaTheme="minorEastAsia" w:hAnsiTheme="minorEastAsia"/>
          <w:sz w:val="24"/>
        </w:rPr>
      </w:pPr>
      <w:r>
        <w:rPr>
          <w:rFonts w:asciiTheme="minorEastAsia" w:eastAsiaTheme="minorEastAsia" w:hAnsiTheme="minorEastAsia" w:hint="eastAsia"/>
          <w:sz w:val="24"/>
        </w:rPr>
        <w:t>投标人（全称并加盖公章）：</w:t>
      </w:r>
    </w:p>
    <w:p w:rsidR="00A80AF7" w:rsidRDefault="00A80AF7">
      <w:pPr>
        <w:spacing w:line="380" w:lineRule="exact"/>
        <w:ind w:leftChars="-268" w:left="-563"/>
        <w:jc w:val="left"/>
        <w:rPr>
          <w:rFonts w:asciiTheme="minorEastAsia" w:eastAsiaTheme="minorEastAsia" w:hAnsiTheme="minorEastAsia"/>
          <w:sz w:val="24"/>
        </w:rPr>
      </w:pPr>
    </w:p>
    <w:p w:rsidR="00A80AF7" w:rsidRDefault="00960D25">
      <w:pPr>
        <w:spacing w:line="380" w:lineRule="exact"/>
        <w:ind w:leftChars="-268" w:left="-563" w:firstLine="3960"/>
        <w:jc w:val="left"/>
        <w:rPr>
          <w:rFonts w:asciiTheme="minorEastAsia" w:eastAsiaTheme="minorEastAsia" w:hAnsiTheme="minorEastAsia"/>
          <w:sz w:val="24"/>
        </w:rPr>
      </w:pPr>
      <w:r>
        <w:rPr>
          <w:rFonts w:asciiTheme="minorEastAsia" w:eastAsiaTheme="minorEastAsia" w:hAnsiTheme="minorEastAsia" w:hint="eastAsia"/>
          <w:sz w:val="24"/>
        </w:rPr>
        <w:t>法定代表人签字：</w:t>
      </w:r>
    </w:p>
    <w:p w:rsidR="00A80AF7" w:rsidRDefault="00A80AF7">
      <w:pPr>
        <w:spacing w:line="380" w:lineRule="exact"/>
        <w:ind w:leftChars="-268" w:left="-563"/>
        <w:jc w:val="left"/>
        <w:rPr>
          <w:rFonts w:asciiTheme="minorEastAsia" w:eastAsiaTheme="minorEastAsia" w:hAnsiTheme="minorEastAsia"/>
          <w:sz w:val="24"/>
        </w:rPr>
      </w:pPr>
    </w:p>
    <w:p w:rsidR="00A80AF7" w:rsidRDefault="00960D25">
      <w:pPr>
        <w:spacing w:line="380" w:lineRule="exact"/>
        <w:ind w:leftChars="-268" w:left="-563" w:firstLine="3960"/>
        <w:jc w:val="left"/>
        <w:rPr>
          <w:rFonts w:asciiTheme="minorEastAsia" w:eastAsiaTheme="minorEastAsia" w:hAnsiTheme="minorEastAsia"/>
          <w:sz w:val="24"/>
        </w:rPr>
      </w:pPr>
      <w:r>
        <w:rPr>
          <w:rFonts w:asciiTheme="minorEastAsia" w:eastAsiaTheme="minorEastAsia" w:hAnsiTheme="minorEastAsia" w:hint="eastAsia"/>
          <w:sz w:val="24"/>
        </w:rPr>
        <w:t>日期：</w:t>
      </w:r>
    </w:p>
    <w:p w:rsidR="00A80AF7" w:rsidRDefault="00A80AF7">
      <w:pPr>
        <w:spacing w:line="380" w:lineRule="exact"/>
        <w:ind w:leftChars="-268" w:left="-563"/>
        <w:jc w:val="left"/>
        <w:rPr>
          <w:rFonts w:asciiTheme="minorEastAsia" w:eastAsiaTheme="minorEastAsia" w:hAnsiTheme="minorEastAsia"/>
          <w:sz w:val="24"/>
        </w:rPr>
      </w:pPr>
    </w:p>
    <w:p w:rsidR="00A80AF7" w:rsidRDefault="00960D25">
      <w:pPr>
        <w:spacing w:line="380" w:lineRule="exact"/>
        <w:ind w:leftChars="-268" w:left="-563" w:firstLine="3960"/>
        <w:jc w:val="left"/>
        <w:rPr>
          <w:rFonts w:asciiTheme="minorEastAsia" w:eastAsiaTheme="minorEastAsia" w:hAnsiTheme="minorEastAsia"/>
          <w:sz w:val="24"/>
        </w:rPr>
      </w:pPr>
      <w:r>
        <w:rPr>
          <w:rFonts w:asciiTheme="minorEastAsia" w:eastAsiaTheme="minorEastAsia" w:hAnsiTheme="minorEastAsia" w:hint="eastAsia"/>
          <w:sz w:val="24"/>
        </w:rPr>
        <w:t>接受授权方</w:t>
      </w:r>
    </w:p>
    <w:p w:rsidR="00A80AF7" w:rsidRDefault="00A80AF7">
      <w:pPr>
        <w:spacing w:line="380" w:lineRule="exact"/>
        <w:ind w:leftChars="-268" w:left="-563"/>
        <w:jc w:val="left"/>
        <w:rPr>
          <w:rFonts w:asciiTheme="minorEastAsia" w:eastAsiaTheme="minorEastAsia" w:hAnsiTheme="minorEastAsia"/>
          <w:sz w:val="24"/>
        </w:rPr>
      </w:pPr>
    </w:p>
    <w:p w:rsidR="00A80AF7" w:rsidRDefault="00960D25">
      <w:pPr>
        <w:spacing w:line="380" w:lineRule="exact"/>
        <w:ind w:leftChars="-268" w:left="-563" w:firstLine="3960"/>
        <w:jc w:val="left"/>
        <w:rPr>
          <w:rFonts w:asciiTheme="minorEastAsia" w:eastAsiaTheme="minorEastAsia" w:hAnsiTheme="minorEastAsia"/>
          <w:sz w:val="24"/>
        </w:rPr>
      </w:pPr>
      <w:r>
        <w:rPr>
          <w:rFonts w:asciiTheme="minorEastAsia" w:eastAsiaTheme="minorEastAsia" w:hAnsiTheme="minorEastAsia" w:hint="eastAsia"/>
          <w:sz w:val="24"/>
        </w:rPr>
        <w:t>投标人代表签字：</w:t>
      </w:r>
    </w:p>
    <w:p w:rsidR="00A80AF7" w:rsidRDefault="00A80AF7">
      <w:pPr>
        <w:spacing w:line="380" w:lineRule="exact"/>
        <w:ind w:leftChars="-268" w:left="-563" w:firstLine="4800"/>
        <w:jc w:val="left"/>
        <w:rPr>
          <w:rFonts w:asciiTheme="minorEastAsia" w:eastAsiaTheme="minorEastAsia" w:hAnsiTheme="minorEastAsia"/>
          <w:sz w:val="24"/>
        </w:rPr>
      </w:pPr>
    </w:p>
    <w:p w:rsidR="00A80AF7" w:rsidRDefault="00960D25">
      <w:pPr>
        <w:spacing w:line="380" w:lineRule="exact"/>
        <w:ind w:leftChars="-268" w:left="-563" w:firstLine="3960"/>
        <w:jc w:val="left"/>
        <w:rPr>
          <w:rFonts w:asciiTheme="minorEastAsia" w:eastAsiaTheme="minorEastAsia" w:hAnsiTheme="minorEastAsia"/>
          <w:sz w:val="24"/>
          <w:u w:val="single"/>
        </w:rPr>
      </w:pPr>
      <w:r>
        <w:rPr>
          <w:rFonts w:asciiTheme="minorEastAsia" w:eastAsiaTheme="minorEastAsia" w:hAnsiTheme="minorEastAsia" w:hint="eastAsia"/>
          <w:sz w:val="24"/>
        </w:rPr>
        <w:t>日期：</w:t>
      </w:r>
    </w:p>
    <w:p w:rsidR="00A80AF7" w:rsidRDefault="00A80AF7">
      <w:pPr>
        <w:spacing w:line="380" w:lineRule="exact"/>
        <w:ind w:leftChars="-268" w:left="-563" w:firstLine="3960"/>
        <w:jc w:val="left"/>
        <w:rPr>
          <w:rFonts w:asciiTheme="minorEastAsia" w:eastAsiaTheme="minorEastAsia" w:hAnsiTheme="minorEastAsia"/>
          <w:sz w:val="24"/>
          <w:u w:val="single"/>
        </w:rPr>
      </w:pPr>
    </w:p>
    <w:p w:rsidR="00A80AF7" w:rsidRDefault="00A80AF7">
      <w:pPr>
        <w:spacing w:line="380" w:lineRule="exact"/>
        <w:ind w:leftChars="-268" w:left="-563" w:firstLine="3960"/>
        <w:jc w:val="left"/>
        <w:rPr>
          <w:rFonts w:asciiTheme="minorEastAsia" w:eastAsiaTheme="minorEastAsia" w:hAnsiTheme="minorEastAsia"/>
          <w:sz w:val="24"/>
          <w:u w:val="single"/>
        </w:rPr>
      </w:pPr>
    </w:p>
    <w:p w:rsidR="00A80AF7" w:rsidRDefault="00A80AF7">
      <w:pPr>
        <w:pStyle w:val="p0"/>
        <w:ind w:leftChars="-268" w:left="-563"/>
      </w:pPr>
    </w:p>
    <w:p w:rsidR="00A80AF7" w:rsidRDefault="00A80AF7">
      <w:pPr>
        <w:pStyle w:val="p0"/>
        <w:ind w:leftChars="-268" w:left="-563"/>
      </w:pPr>
    </w:p>
    <w:p w:rsidR="00A80AF7" w:rsidRDefault="00960D25">
      <w:pPr>
        <w:spacing w:line="380" w:lineRule="exact"/>
        <w:ind w:leftChars="-268" w:left="-563"/>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法定代表人和投标人代表完整的身份证（正面、背面）复印件</w:t>
      </w:r>
    </w:p>
    <w:p w:rsidR="00A80AF7" w:rsidRDefault="00A80AF7">
      <w:pPr>
        <w:adjustRightInd w:val="0"/>
        <w:snapToGrid w:val="0"/>
        <w:spacing w:line="360" w:lineRule="auto"/>
        <w:ind w:leftChars="-268" w:left="-563"/>
        <w:jc w:val="center"/>
        <w:rPr>
          <w:rFonts w:asciiTheme="minorEastAsia" w:eastAsiaTheme="minorEastAsia" w:hAnsiTheme="minorEastAsia"/>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60"/>
      </w:tblGrid>
      <w:tr w:rsidR="00A80AF7">
        <w:tc>
          <w:tcPr>
            <w:tcW w:w="8460" w:type="dxa"/>
            <w:tcMar>
              <w:top w:w="0" w:type="dxa"/>
              <w:left w:w="106" w:type="dxa"/>
              <w:bottom w:w="0" w:type="dxa"/>
              <w:right w:w="106" w:type="dxa"/>
            </w:tcMar>
            <w:vAlign w:val="center"/>
          </w:tcPr>
          <w:p w:rsidR="00A80AF7" w:rsidRDefault="00960D25">
            <w:pPr>
              <w:widowControl/>
              <w:spacing w:before="100" w:beforeAutospacing="1" w:after="100" w:afterAutospacing="1"/>
              <w:ind w:leftChars="-268" w:left="-563"/>
              <w:jc w:val="center"/>
              <w:rPr>
                <w:rFonts w:asciiTheme="minorEastAsia" w:eastAsiaTheme="minorEastAsia" w:hAnsiTheme="minorEastAsia" w:cs="宋体"/>
                <w:kern w:val="0"/>
                <w:sz w:val="24"/>
              </w:rPr>
            </w:pPr>
            <w:r>
              <w:rPr>
                <w:rFonts w:asciiTheme="minorEastAsia" w:eastAsiaTheme="minorEastAsia" w:hAnsiTheme="minorEastAsia" w:cs="宋体"/>
                <w:b/>
                <w:bCs/>
                <w:kern w:val="0"/>
              </w:rPr>
              <w:t> </w:t>
            </w:r>
          </w:p>
          <w:p w:rsidR="00A80AF7" w:rsidRDefault="00960D25">
            <w:pPr>
              <w:widowControl/>
              <w:spacing w:before="100" w:beforeAutospacing="1" w:after="100" w:afterAutospacing="1"/>
              <w:ind w:leftChars="-268" w:left="-563"/>
              <w:jc w:val="center"/>
              <w:rPr>
                <w:rFonts w:asciiTheme="minorEastAsia" w:eastAsiaTheme="minorEastAsia" w:hAnsiTheme="minorEastAsia" w:cs="宋体"/>
                <w:kern w:val="0"/>
                <w:sz w:val="24"/>
              </w:rPr>
            </w:pPr>
            <w:r>
              <w:rPr>
                <w:rFonts w:asciiTheme="minorEastAsia" w:eastAsiaTheme="minorEastAsia" w:hAnsiTheme="minorEastAsia" w:cs="宋体"/>
                <w:b/>
                <w:bCs/>
                <w:kern w:val="0"/>
              </w:rPr>
              <w:t>要求：真实有效且内容完整、清晰、整洁。</w:t>
            </w:r>
          </w:p>
          <w:p w:rsidR="00A80AF7" w:rsidRDefault="00960D25">
            <w:pPr>
              <w:widowControl/>
              <w:spacing w:before="100" w:beforeAutospacing="1" w:after="100" w:afterAutospacing="1"/>
              <w:ind w:leftChars="-268" w:left="-563"/>
              <w:jc w:val="center"/>
              <w:rPr>
                <w:rFonts w:asciiTheme="minorEastAsia" w:eastAsiaTheme="minorEastAsia" w:hAnsiTheme="minorEastAsia" w:cs="宋体"/>
                <w:kern w:val="0"/>
                <w:sz w:val="24"/>
              </w:rPr>
            </w:pPr>
            <w:r>
              <w:rPr>
                <w:rFonts w:asciiTheme="minorEastAsia" w:eastAsiaTheme="minorEastAsia" w:hAnsiTheme="minorEastAsia" w:cs="宋体"/>
                <w:b/>
                <w:bCs/>
                <w:kern w:val="0"/>
              </w:rPr>
              <w:t> </w:t>
            </w:r>
          </w:p>
        </w:tc>
      </w:tr>
    </w:tbl>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 w:rsidR="00A80AF7" w:rsidRDefault="00A80AF7"/>
    <w:p w:rsidR="00A80AF7" w:rsidRDefault="00A80AF7"/>
    <w:p w:rsidR="00A80AF7" w:rsidRDefault="00A80AF7"/>
    <w:p w:rsidR="00A80AF7" w:rsidRDefault="00A80AF7"/>
    <w:p w:rsidR="00A80AF7" w:rsidRDefault="00960D25">
      <w:pPr>
        <w:ind w:leftChars="-268" w:left="-563"/>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营业执照副本复印件</w:t>
      </w:r>
    </w:p>
    <w:p w:rsidR="00A80AF7" w:rsidRDefault="00A80AF7">
      <w:pPr>
        <w:ind w:leftChars="-268" w:left="-563"/>
        <w:rPr>
          <w:rFonts w:asciiTheme="minorEastAsia" w:eastAsiaTheme="minorEastAsia" w:hAnsiTheme="minorEastAsia"/>
        </w:rPr>
      </w:pPr>
    </w:p>
    <w:p w:rsidR="00A80AF7" w:rsidRDefault="00A80AF7">
      <w:pPr>
        <w:ind w:leftChars="-268" w:left="-563"/>
        <w:rPr>
          <w:rFonts w:asciiTheme="minorEastAsia" w:eastAsiaTheme="minorEastAsia" w:hAnsiTheme="minorEastAsia"/>
        </w:rPr>
      </w:pPr>
    </w:p>
    <w:p w:rsidR="00A80AF7" w:rsidRDefault="00A80AF7">
      <w:pPr>
        <w:ind w:leftChars="-268" w:left="-563"/>
        <w:rPr>
          <w:rFonts w:asciiTheme="minorEastAsia" w:eastAsiaTheme="minorEastAsia" w:hAnsiTheme="minorEastAsia"/>
        </w:rPr>
      </w:pPr>
    </w:p>
    <w:p w:rsidR="00A80AF7" w:rsidRDefault="00960D25">
      <w:pPr>
        <w:spacing w:line="380" w:lineRule="exact"/>
        <w:ind w:leftChars="-268" w:left="-563"/>
        <w:rPr>
          <w:rFonts w:asciiTheme="minorEastAsia" w:eastAsiaTheme="minorEastAsia" w:hAnsiTheme="minorEastAsia"/>
          <w:sz w:val="24"/>
        </w:rPr>
      </w:pPr>
      <w:r>
        <w:rPr>
          <w:rFonts w:asciiTheme="minorEastAsia" w:eastAsiaTheme="minorEastAsia" w:hAnsiTheme="minorEastAsia" w:hint="eastAsia"/>
          <w:sz w:val="24"/>
          <w:u w:val="single"/>
        </w:rPr>
        <w:t>福建医科大学教育科技发展有限公司</w:t>
      </w:r>
      <w:r>
        <w:rPr>
          <w:rFonts w:asciiTheme="minorEastAsia" w:eastAsiaTheme="minorEastAsia" w:hAnsiTheme="minorEastAsia" w:hint="eastAsia"/>
          <w:sz w:val="24"/>
        </w:rPr>
        <w:t>：</w:t>
      </w:r>
    </w:p>
    <w:p w:rsidR="00A80AF7" w:rsidRDefault="00A80AF7">
      <w:pPr>
        <w:spacing w:line="380" w:lineRule="exact"/>
        <w:ind w:leftChars="-268" w:left="-563"/>
        <w:rPr>
          <w:rFonts w:asciiTheme="minorEastAsia" w:eastAsiaTheme="minorEastAsia" w:hAnsiTheme="minorEastAsia"/>
          <w:sz w:val="24"/>
          <w:szCs w:val="20"/>
        </w:rPr>
      </w:pPr>
    </w:p>
    <w:p w:rsidR="00A80AF7" w:rsidRDefault="00960D25">
      <w:pPr>
        <w:spacing w:line="380" w:lineRule="exact"/>
        <w:ind w:leftChars="-268" w:left="-563" w:firstLine="480"/>
        <w:rPr>
          <w:rFonts w:asciiTheme="minorEastAsia" w:eastAsiaTheme="minorEastAsia" w:hAnsiTheme="minorEastAsia"/>
          <w:sz w:val="24"/>
        </w:rPr>
      </w:pPr>
      <w:r>
        <w:rPr>
          <w:rFonts w:asciiTheme="minorEastAsia" w:eastAsiaTheme="minorEastAsia" w:hAnsiTheme="minorEastAsia" w:cs="宋体" w:hint="eastAsia"/>
          <w:sz w:val="24"/>
        </w:rPr>
        <w:t>现附上由</w:t>
      </w:r>
      <w:r>
        <w:rPr>
          <w:rFonts w:asciiTheme="minorEastAsia" w:eastAsiaTheme="minorEastAsia" w:hAnsiTheme="minorEastAsia" w:cs="宋体" w:hint="eastAsia"/>
          <w:sz w:val="24"/>
          <w:u w:val="single"/>
        </w:rPr>
        <w:t>（填写“签发机关全称”）</w:t>
      </w:r>
      <w:r>
        <w:rPr>
          <w:rFonts w:asciiTheme="minorEastAsia" w:eastAsiaTheme="minorEastAsia" w:hAnsiTheme="minorEastAsia" w:cs="宋体" w:hint="eastAsia"/>
          <w:sz w:val="24"/>
        </w:rPr>
        <w:t>签发的我方统一社会信用代码</w:t>
      </w:r>
      <w:r>
        <w:rPr>
          <w:rFonts w:asciiTheme="minorEastAsia" w:eastAsiaTheme="minorEastAsia" w:hAnsiTheme="minorEastAsia" w:cs="宋体" w:hint="eastAsia"/>
          <w:sz w:val="24"/>
          <w:u w:val="single"/>
        </w:rPr>
        <w:t>（请填写法人的具体证照名称）</w:t>
      </w:r>
      <w:r>
        <w:rPr>
          <w:rFonts w:asciiTheme="minorEastAsia" w:eastAsiaTheme="minorEastAsia" w:hAnsiTheme="minorEastAsia" w:cs="宋体" w:hint="eastAsia"/>
          <w:sz w:val="24"/>
        </w:rPr>
        <w:t>复印件，该证明材料真实有效，否则我方负全部责任。</w:t>
      </w:r>
    </w:p>
    <w:p w:rsidR="00A80AF7" w:rsidRDefault="00A80AF7">
      <w:pPr>
        <w:spacing w:line="380" w:lineRule="exact"/>
        <w:ind w:leftChars="-268" w:left="-563"/>
        <w:rPr>
          <w:rFonts w:asciiTheme="minorEastAsia" w:eastAsiaTheme="minorEastAsia" w:hAnsiTheme="minorEastAsia"/>
          <w:sz w:val="24"/>
          <w:szCs w:val="20"/>
        </w:rPr>
      </w:pPr>
    </w:p>
    <w:p w:rsidR="00A80AF7" w:rsidRDefault="00A80AF7">
      <w:pPr>
        <w:spacing w:line="380" w:lineRule="exact"/>
        <w:ind w:leftChars="-268" w:left="-563"/>
        <w:rPr>
          <w:rFonts w:asciiTheme="minorEastAsia" w:eastAsiaTheme="minorEastAsia" w:hAnsiTheme="minorEastAsia"/>
          <w:sz w:val="24"/>
          <w:szCs w:val="20"/>
        </w:rPr>
      </w:pPr>
    </w:p>
    <w:p w:rsidR="00A80AF7" w:rsidRDefault="00A80AF7">
      <w:pPr>
        <w:spacing w:line="380" w:lineRule="exact"/>
        <w:ind w:leftChars="-268" w:left="-563"/>
        <w:rPr>
          <w:rFonts w:asciiTheme="minorEastAsia" w:eastAsiaTheme="minorEastAsia" w:hAnsiTheme="minorEastAsia"/>
          <w:sz w:val="24"/>
          <w:szCs w:val="20"/>
        </w:rPr>
      </w:pPr>
    </w:p>
    <w:p w:rsidR="00A80AF7" w:rsidRDefault="00A80AF7">
      <w:pPr>
        <w:spacing w:line="380" w:lineRule="exact"/>
        <w:ind w:leftChars="-268" w:left="-563"/>
        <w:rPr>
          <w:rFonts w:asciiTheme="minorEastAsia" w:eastAsiaTheme="minorEastAsia" w:hAnsiTheme="minorEastAsia"/>
          <w:sz w:val="24"/>
          <w:szCs w:val="20"/>
        </w:rPr>
      </w:pPr>
    </w:p>
    <w:p w:rsidR="00A80AF7" w:rsidRDefault="00A80AF7">
      <w:pPr>
        <w:spacing w:line="380" w:lineRule="exact"/>
        <w:ind w:leftChars="-268" w:left="-563"/>
        <w:rPr>
          <w:rFonts w:asciiTheme="minorEastAsia" w:eastAsiaTheme="minorEastAsia" w:hAnsiTheme="minorEastAsia"/>
          <w:sz w:val="24"/>
          <w:szCs w:val="20"/>
        </w:rPr>
      </w:pPr>
    </w:p>
    <w:p w:rsidR="00A80AF7" w:rsidRDefault="00A80AF7">
      <w:pPr>
        <w:spacing w:line="380" w:lineRule="exact"/>
        <w:ind w:leftChars="-268" w:left="-563"/>
        <w:rPr>
          <w:rFonts w:asciiTheme="minorEastAsia" w:eastAsiaTheme="minorEastAsia" w:hAnsiTheme="minorEastAsia"/>
          <w:sz w:val="24"/>
          <w:szCs w:val="20"/>
        </w:rPr>
      </w:pP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投标人名称（全称并加盖公章）：</w:t>
      </w:r>
    </w:p>
    <w:p w:rsidR="00A80AF7" w:rsidRDefault="00960D25">
      <w:pPr>
        <w:ind w:leftChars="-268" w:left="-563"/>
        <w:rPr>
          <w:rFonts w:asciiTheme="minorEastAsia" w:eastAsiaTheme="minorEastAsia" w:hAnsiTheme="minorEastAsia" w:cs="宋体"/>
          <w:sz w:val="24"/>
          <w:u w:val="single"/>
        </w:rPr>
      </w:pPr>
      <w:r>
        <w:rPr>
          <w:rFonts w:asciiTheme="minorEastAsia" w:eastAsiaTheme="minorEastAsia" w:hAnsiTheme="minorEastAsia" w:cs="宋体" w:hint="eastAsia"/>
          <w:sz w:val="24"/>
        </w:rPr>
        <w:t>投标人代表（签字）：</w:t>
      </w: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日期：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日</w:t>
      </w:r>
    </w:p>
    <w:p w:rsidR="00A80AF7" w:rsidRDefault="00A80AF7">
      <w:pPr>
        <w:spacing w:line="380" w:lineRule="exact"/>
        <w:ind w:leftChars="-268" w:left="-563"/>
        <w:rPr>
          <w:rFonts w:asciiTheme="minorEastAsia" w:eastAsiaTheme="minorEastAsia" w:hAnsiTheme="minorEastAsia"/>
          <w:sz w:val="24"/>
        </w:rPr>
      </w:pPr>
    </w:p>
    <w:p w:rsidR="00A80AF7" w:rsidRDefault="00A80AF7">
      <w:pPr>
        <w:spacing w:line="380" w:lineRule="exact"/>
        <w:ind w:leftChars="-268" w:left="-563"/>
        <w:rPr>
          <w:rFonts w:asciiTheme="minorEastAsia" w:eastAsiaTheme="minorEastAsia" w:hAnsiTheme="minorEastAsia"/>
          <w:sz w:val="24"/>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960D25">
      <w:pPr>
        <w:widowControl/>
        <w:ind w:leftChars="-268" w:left="-563"/>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A80AF7" w:rsidRDefault="00960D25">
      <w:pPr>
        <w:pStyle w:val="af4"/>
        <w:spacing w:before="75" w:beforeAutospacing="0" w:after="75" w:afterAutospacing="0"/>
        <w:ind w:leftChars="-268" w:left="-563"/>
        <w:jc w:val="center"/>
        <w:rPr>
          <w:rStyle w:val="afa"/>
          <w:sz w:val="36"/>
          <w:szCs w:val="36"/>
        </w:rPr>
      </w:pPr>
      <w:r>
        <w:rPr>
          <w:rStyle w:val="afa"/>
          <w:rFonts w:hint="eastAsia"/>
          <w:sz w:val="36"/>
          <w:szCs w:val="36"/>
        </w:rPr>
        <w:lastRenderedPageBreak/>
        <w:t>财务状况报告、依法缴纳税收和社会保障资金</w:t>
      </w:r>
    </w:p>
    <w:p w:rsidR="00A80AF7" w:rsidRDefault="00960D25">
      <w:pPr>
        <w:pStyle w:val="af4"/>
        <w:spacing w:before="75" w:beforeAutospacing="0" w:after="75" w:afterAutospacing="0"/>
        <w:ind w:leftChars="-268" w:left="-563"/>
        <w:jc w:val="center"/>
        <w:rPr>
          <w:rStyle w:val="afa"/>
          <w:sz w:val="36"/>
          <w:szCs w:val="36"/>
        </w:rPr>
      </w:pPr>
      <w:r>
        <w:rPr>
          <w:rStyle w:val="afa"/>
          <w:rFonts w:hint="eastAsia"/>
          <w:sz w:val="36"/>
          <w:szCs w:val="36"/>
        </w:rPr>
        <w:t>承诺函</w:t>
      </w:r>
    </w:p>
    <w:p w:rsidR="00A80AF7" w:rsidRDefault="00960D25">
      <w:pPr>
        <w:pStyle w:val="af4"/>
        <w:spacing w:before="75" w:beforeAutospacing="0" w:after="75" w:afterAutospacing="0"/>
        <w:ind w:leftChars="-268" w:left="-563"/>
        <w:jc w:val="center"/>
        <w:rPr>
          <w:rStyle w:val="afa"/>
          <w:sz w:val="21"/>
          <w:szCs w:val="21"/>
        </w:rPr>
      </w:pPr>
      <w:r>
        <w:rPr>
          <w:rStyle w:val="afa"/>
          <w:rFonts w:hint="eastAsia"/>
          <w:sz w:val="21"/>
          <w:szCs w:val="21"/>
        </w:rPr>
        <w:t>（或者提供经第三方有资质机构审计的2022年度的年度财务报告，投标截止时间前六个月（不含投标截止时间的当月）中任意一个月的依法缴纳税收和社会保障资金的凭据）</w:t>
      </w:r>
    </w:p>
    <w:p w:rsidR="00A80AF7" w:rsidRDefault="00A80AF7">
      <w:pPr>
        <w:pStyle w:val="af4"/>
        <w:spacing w:before="75" w:beforeAutospacing="0" w:after="75" w:afterAutospacing="0"/>
        <w:ind w:leftChars="-268" w:left="-563"/>
        <w:jc w:val="center"/>
        <w:rPr>
          <w:rStyle w:val="afa"/>
          <w:sz w:val="21"/>
          <w:szCs w:val="21"/>
        </w:rPr>
      </w:pPr>
    </w:p>
    <w:p w:rsidR="00A80AF7" w:rsidRDefault="00960D25">
      <w:pPr>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u w:val="single"/>
        </w:rPr>
        <w:t xml:space="preserve"> (招标人、采购代理机构）</w:t>
      </w:r>
      <w:r>
        <w:rPr>
          <w:rFonts w:ascii="宋体" w:hAnsi="宋体" w:cs="宋体" w:hint="eastAsia"/>
          <w:sz w:val="28"/>
          <w:szCs w:val="28"/>
        </w:rPr>
        <w:t xml:space="preserve"> </w:t>
      </w:r>
    </w:p>
    <w:p w:rsidR="00A80AF7" w:rsidRDefault="00960D25">
      <w:pPr>
        <w:spacing w:line="360" w:lineRule="auto"/>
        <w:ind w:firstLineChars="200" w:firstLine="560"/>
        <w:rPr>
          <w:rFonts w:ascii="宋体" w:hAnsi="宋体" w:cs="宋体"/>
          <w:sz w:val="28"/>
          <w:szCs w:val="28"/>
        </w:rPr>
      </w:pPr>
      <w:r>
        <w:rPr>
          <w:rFonts w:ascii="宋体" w:hAnsi="宋体" w:cs="宋体" w:hint="eastAsia"/>
          <w:sz w:val="28"/>
          <w:szCs w:val="28"/>
        </w:rPr>
        <w:t>我单位参与</w:t>
      </w:r>
      <w:r>
        <w:rPr>
          <w:rFonts w:ascii="宋体" w:hAnsi="宋体" w:cs="宋体" w:hint="eastAsia"/>
          <w:sz w:val="28"/>
          <w:szCs w:val="28"/>
          <w:u w:val="single"/>
        </w:rPr>
        <w:t>（项目名称） （项目编号：）</w:t>
      </w:r>
      <w:r>
        <w:rPr>
          <w:rFonts w:ascii="宋体" w:hAnsi="宋体" w:cs="宋体" w:hint="eastAsia"/>
          <w:sz w:val="28"/>
          <w:szCs w:val="28"/>
        </w:rPr>
        <w:t>项目的招标遴选活动，现承诺如下：</w:t>
      </w:r>
    </w:p>
    <w:p w:rsidR="00A80AF7" w:rsidRDefault="00960D25">
      <w:pPr>
        <w:spacing w:line="360" w:lineRule="auto"/>
        <w:rPr>
          <w:rFonts w:ascii="宋体" w:hAnsi="宋体" w:cs="宋体"/>
          <w:sz w:val="28"/>
          <w:szCs w:val="28"/>
        </w:rPr>
      </w:pPr>
      <w:r>
        <w:rPr>
          <w:rFonts w:ascii="宋体" w:hAnsi="宋体" w:cs="宋体" w:hint="eastAsia"/>
          <w:sz w:val="28"/>
          <w:szCs w:val="28"/>
        </w:rPr>
        <w:t xml:space="preserve">1. 我单位具有符合遴选文件资格要求的财务状况报告。 </w:t>
      </w:r>
    </w:p>
    <w:p w:rsidR="00A80AF7" w:rsidRDefault="00960D25">
      <w:pPr>
        <w:spacing w:line="360" w:lineRule="auto"/>
        <w:rPr>
          <w:rFonts w:ascii="宋体" w:hAnsi="宋体" w:cs="宋体"/>
          <w:sz w:val="28"/>
          <w:szCs w:val="28"/>
        </w:rPr>
      </w:pPr>
      <w:r>
        <w:rPr>
          <w:rFonts w:ascii="宋体" w:hAnsi="宋体" w:cs="宋体" w:hint="eastAsia"/>
          <w:sz w:val="28"/>
          <w:szCs w:val="28"/>
        </w:rPr>
        <w:t xml:space="preserve">2. 我单位具有符合遴选文件资格要求的依法缴纳税收证明材料。 </w:t>
      </w:r>
    </w:p>
    <w:p w:rsidR="00A80AF7" w:rsidRDefault="00960D25">
      <w:pPr>
        <w:spacing w:line="360" w:lineRule="auto"/>
        <w:rPr>
          <w:rFonts w:ascii="宋体" w:hAnsi="宋体" w:cs="宋体"/>
          <w:sz w:val="28"/>
          <w:szCs w:val="28"/>
        </w:rPr>
      </w:pPr>
      <w:r>
        <w:rPr>
          <w:rFonts w:ascii="宋体" w:hAnsi="宋体" w:cs="宋体" w:hint="eastAsia"/>
          <w:sz w:val="28"/>
          <w:szCs w:val="28"/>
        </w:rPr>
        <w:t xml:space="preserve">3. 我单位具有符合遴选文件资格要求的依法缴纳社会保障资金证明材料。 </w:t>
      </w:r>
    </w:p>
    <w:p w:rsidR="00A80AF7" w:rsidRDefault="00960D25">
      <w:pPr>
        <w:spacing w:line="360" w:lineRule="auto"/>
        <w:ind w:firstLineChars="200" w:firstLine="560"/>
        <w:rPr>
          <w:rFonts w:ascii="宋体" w:hAnsi="宋体" w:cs="宋体"/>
          <w:sz w:val="28"/>
          <w:szCs w:val="28"/>
        </w:rPr>
      </w:pPr>
      <w:r>
        <w:rPr>
          <w:rFonts w:ascii="宋体" w:hAnsi="宋体" w:cs="宋体" w:hint="eastAsia"/>
          <w:sz w:val="28"/>
          <w:szCs w:val="28"/>
        </w:rPr>
        <w:t xml:space="preserve">若我单位承诺不实， 自愿承担提供虚假材料谋取中标、成交的法律责任。 </w:t>
      </w:r>
    </w:p>
    <w:p w:rsidR="00A80AF7" w:rsidRDefault="00A80AF7">
      <w:pPr>
        <w:spacing w:line="360" w:lineRule="auto"/>
        <w:rPr>
          <w:rFonts w:ascii="宋体" w:hAnsi="宋体" w:cs="宋体"/>
          <w:sz w:val="28"/>
          <w:szCs w:val="28"/>
        </w:rPr>
      </w:pPr>
    </w:p>
    <w:p w:rsidR="00A80AF7" w:rsidRDefault="00960D25">
      <w:pPr>
        <w:spacing w:line="360" w:lineRule="auto"/>
        <w:rPr>
          <w:rFonts w:ascii="宋体" w:hAnsi="宋体" w:cs="宋体"/>
          <w:sz w:val="28"/>
          <w:szCs w:val="28"/>
        </w:rPr>
      </w:pPr>
      <w:r>
        <w:rPr>
          <w:rFonts w:ascii="宋体" w:hAnsi="宋体" w:cs="宋体" w:hint="eastAsia"/>
          <w:sz w:val="28"/>
          <w:szCs w:val="28"/>
        </w:rPr>
        <w:t xml:space="preserve">承诺投标人 （全称并加盖公章）：_____________ </w:t>
      </w:r>
    </w:p>
    <w:p w:rsidR="00A80AF7" w:rsidRDefault="00960D25">
      <w:pPr>
        <w:spacing w:line="360" w:lineRule="auto"/>
        <w:rPr>
          <w:rFonts w:ascii="宋体" w:hAnsi="宋体" w:cs="宋体"/>
          <w:sz w:val="28"/>
          <w:szCs w:val="28"/>
        </w:rPr>
      </w:pPr>
      <w:r>
        <w:rPr>
          <w:rFonts w:ascii="宋体" w:hAnsi="宋体" w:cs="宋体" w:hint="eastAsia"/>
          <w:sz w:val="28"/>
          <w:szCs w:val="28"/>
        </w:rPr>
        <w:t xml:space="preserve">单位负责人或授权代表（签字）： _____________ </w:t>
      </w:r>
    </w:p>
    <w:p w:rsidR="00A80AF7" w:rsidRDefault="00960D25">
      <w:pPr>
        <w:spacing w:line="360" w:lineRule="auto"/>
        <w:rPr>
          <w:rFonts w:ascii="宋体" w:hAnsi="宋体" w:cs="宋体"/>
          <w:sz w:val="28"/>
          <w:szCs w:val="28"/>
        </w:rPr>
      </w:pPr>
      <w:r>
        <w:rPr>
          <w:rFonts w:ascii="宋体" w:hAnsi="宋体" w:cs="宋体" w:hint="eastAsia"/>
          <w:sz w:val="28"/>
          <w:szCs w:val="28"/>
        </w:rPr>
        <w:t xml:space="preserve">日期：_____________ </w:t>
      </w:r>
    </w:p>
    <w:p w:rsidR="00A80AF7" w:rsidRDefault="00A80AF7">
      <w:pPr>
        <w:spacing w:line="440" w:lineRule="exact"/>
        <w:rPr>
          <w:rFonts w:ascii="宋体" w:hAnsi="宋体" w:cs="宋体"/>
          <w:sz w:val="28"/>
          <w:szCs w:val="28"/>
        </w:rPr>
      </w:pPr>
    </w:p>
    <w:p w:rsidR="00A80AF7" w:rsidRDefault="00960D25">
      <w:pPr>
        <w:spacing w:line="440" w:lineRule="exact"/>
        <w:rPr>
          <w:rFonts w:ascii="宋体" w:hAnsi="宋体" w:cs="宋体"/>
          <w:sz w:val="28"/>
          <w:szCs w:val="28"/>
        </w:rPr>
      </w:pPr>
      <w:r>
        <w:rPr>
          <w:rFonts w:ascii="宋体" w:hAnsi="宋体" w:cs="宋体" w:hint="eastAsia"/>
          <w:sz w:val="28"/>
          <w:szCs w:val="28"/>
        </w:rPr>
        <w:t>……………………………………………………………………………</w:t>
      </w:r>
    </w:p>
    <w:p w:rsidR="00A80AF7" w:rsidRDefault="00960D25">
      <w:pPr>
        <w:spacing w:line="440" w:lineRule="exact"/>
        <w:rPr>
          <w:rFonts w:ascii="宋体" w:hAnsi="宋体" w:cs="宋体"/>
          <w:sz w:val="28"/>
          <w:szCs w:val="28"/>
        </w:rPr>
      </w:pPr>
      <w:r>
        <w:rPr>
          <w:rFonts w:ascii="宋体" w:hAnsi="宋体" w:cs="宋体" w:hint="eastAsia"/>
          <w:sz w:val="28"/>
          <w:szCs w:val="28"/>
        </w:rPr>
        <w:t>说明：1.</w:t>
      </w:r>
      <w:r>
        <w:rPr>
          <w:rFonts w:hint="eastAsia"/>
        </w:rPr>
        <w:t xml:space="preserve"> </w:t>
      </w:r>
      <w:r>
        <w:rPr>
          <w:rFonts w:ascii="宋体" w:hAnsi="宋体" w:cs="宋体" w:hint="eastAsia"/>
          <w:sz w:val="28"/>
          <w:szCs w:val="28"/>
        </w:rPr>
        <w:t>投标人可自行选择是否提供本承诺函，若不提供本承诺函的，应按遴选文件要求提供相应的证明材料。2.</w:t>
      </w:r>
      <w:r>
        <w:rPr>
          <w:rFonts w:hint="eastAsia"/>
        </w:rPr>
        <w:t xml:space="preserve"> </w:t>
      </w:r>
      <w:r>
        <w:rPr>
          <w:rFonts w:ascii="宋体" w:hAnsi="宋体" w:cs="宋体" w:hint="eastAsia"/>
          <w:sz w:val="28"/>
          <w:szCs w:val="28"/>
        </w:rPr>
        <w:t>投标人可刪减承诺事项，如刪去承诺第 1 项的，则应按遴选文件要求提供财务状况报告。</w:t>
      </w:r>
    </w:p>
    <w:p w:rsidR="00A80AF7" w:rsidRDefault="00960D25">
      <w:pPr>
        <w:pStyle w:val="af4"/>
        <w:spacing w:before="75" w:beforeAutospacing="0" w:after="75" w:afterAutospacing="0"/>
        <w:rPr>
          <w:rFonts w:ascii="Calibri" w:hAnsi="Calibri" w:cs="Calibri"/>
          <w:sz w:val="21"/>
          <w:szCs w:val="21"/>
        </w:rPr>
      </w:pPr>
      <w:r>
        <w:rPr>
          <w:rFonts w:ascii="Calibri" w:hAnsi="Calibri" w:cs="Calibri"/>
          <w:sz w:val="21"/>
          <w:szCs w:val="21"/>
        </w:rPr>
        <w:br w:type="page"/>
      </w:r>
    </w:p>
    <w:p w:rsidR="00A80AF7" w:rsidRDefault="00A80AF7">
      <w:pPr>
        <w:pStyle w:val="af4"/>
        <w:spacing w:before="75" w:beforeAutospacing="0" w:after="75" w:afterAutospacing="0"/>
        <w:ind w:leftChars="-268" w:left="-563"/>
        <w:jc w:val="center"/>
        <w:rPr>
          <w:rFonts w:ascii="Calibri" w:hAnsi="Calibri" w:cs="Calibri"/>
          <w:sz w:val="21"/>
          <w:szCs w:val="21"/>
        </w:rPr>
      </w:pPr>
    </w:p>
    <w:p w:rsidR="00A80AF7" w:rsidRDefault="00960D25">
      <w:pPr>
        <w:pStyle w:val="af4"/>
        <w:spacing w:before="75" w:beforeAutospacing="0" w:after="75" w:afterAutospacing="0"/>
        <w:ind w:leftChars="-268" w:left="-563"/>
        <w:jc w:val="center"/>
        <w:rPr>
          <w:sz w:val="36"/>
          <w:szCs w:val="36"/>
        </w:rPr>
      </w:pPr>
      <w:r>
        <w:rPr>
          <w:rStyle w:val="afa"/>
          <w:rFonts w:hint="eastAsia"/>
          <w:sz w:val="36"/>
          <w:szCs w:val="36"/>
        </w:rPr>
        <w:t>具备履行合同所必需设备和专业技术能力的声明函</w:t>
      </w:r>
    </w:p>
    <w:p w:rsidR="00A80AF7" w:rsidRDefault="00960D25">
      <w:pPr>
        <w:pStyle w:val="af4"/>
        <w:spacing w:before="75" w:beforeAutospacing="0" w:after="75" w:afterAutospacing="0"/>
        <w:ind w:leftChars="-268" w:left="-563"/>
      </w:pPr>
      <w:r>
        <w:rPr>
          <w:rFonts w:hint="eastAsia"/>
          <w:sz w:val="21"/>
          <w:szCs w:val="21"/>
        </w:rPr>
        <w:t> </w:t>
      </w:r>
    </w:p>
    <w:p w:rsidR="00A80AF7" w:rsidRDefault="00960D25">
      <w:pPr>
        <w:pStyle w:val="af4"/>
        <w:spacing w:before="75" w:beforeAutospacing="0" w:after="75" w:afterAutospacing="0"/>
        <w:ind w:leftChars="-268" w:left="-563"/>
      </w:pPr>
      <w:r>
        <w:rPr>
          <w:rFonts w:hint="eastAsia"/>
        </w:rPr>
        <w:t>致：</w:t>
      </w:r>
      <w:r>
        <w:rPr>
          <w:rFonts w:hint="eastAsia"/>
          <w:u w:val="single"/>
        </w:rPr>
        <w:t>                     </w:t>
      </w:r>
    </w:p>
    <w:p w:rsidR="00A80AF7" w:rsidRDefault="00960D25">
      <w:pPr>
        <w:pStyle w:val="af4"/>
        <w:spacing w:before="75" w:beforeAutospacing="0" w:after="75" w:afterAutospacing="0"/>
        <w:ind w:leftChars="-268" w:left="-563" w:firstLine="420"/>
      </w:pPr>
      <w:r>
        <w:rPr>
          <w:rFonts w:hint="eastAsia"/>
        </w:rPr>
        <w:t>我方具备履行合同所必需的设备和专业技术能力，否则产生不利后果由我方承担责任。</w:t>
      </w:r>
    </w:p>
    <w:p w:rsidR="00A80AF7" w:rsidRDefault="00960D25">
      <w:pPr>
        <w:pStyle w:val="af4"/>
        <w:spacing w:before="75" w:beforeAutospacing="0" w:after="75" w:afterAutospacing="0"/>
        <w:ind w:leftChars="-268" w:left="-563" w:firstLine="420"/>
      </w:pPr>
      <w:r>
        <w:rPr>
          <w:rFonts w:hint="eastAsia"/>
        </w:rPr>
        <w:t>特此声明。</w:t>
      </w:r>
    </w:p>
    <w:p w:rsidR="00A80AF7" w:rsidRDefault="00960D25">
      <w:pPr>
        <w:pStyle w:val="af4"/>
        <w:spacing w:before="75" w:beforeAutospacing="0" w:after="75" w:afterAutospacing="0"/>
        <w:ind w:leftChars="-268" w:left="-563"/>
      </w:pPr>
      <w:r>
        <w:rPr>
          <w:rFonts w:hint="eastAsia"/>
        </w:rPr>
        <w:t> </w:t>
      </w:r>
    </w:p>
    <w:p w:rsidR="00A80AF7" w:rsidRDefault="00960D25">
      <w:pPr>
        <w:pStyle w:val="af4"/>
        <w:spacing w:before="75" w:beforeAutospacing="0" w:after="75" w:afterAutospacing="0"/>
        <w:ind w:leftChars="-268" w:left="-563"/>
      </w:pPr>
      <w:r>
        <w:rPr>
          <w:rFonts w:hint="eastAsia"/>
        </w:rPr>
        <w:t>★注意：</w:t>
      </w:r>
    </w:p>
    <w:p w:rsidR="00A80AF7" w:rsidRDefault="00960D25">
      <w:pPr>
        <w:pStyle w:val="af4"/>
        <w:spacing w:before="75" w:beforeAutospacing="0" w:after="75" w:afterAutospacing="0"/>
        <w:ind w:leftChars="-268" w:left="-563"/>
      </w:pPr>
      <w:r>
        <w:rPr>
          <w:rFonts w:hint="eastAsia"/>
        </w:rPr>
        <w:t>1、纸质投标文件正本中的本声明函（若有）应为原件。</w:t>
      </w:r>
    </w:p>
    <w:p w:rsidR="00A80AF7" w:rsidRDefault="00960D25">
      <w:pPr>
        <w:pStyle w:val="af4"/>
        <w:spacing w:before="75" w:beforeAutospacing="0" w:after="75" w:afterAutospacing="0"/>
        <w:ind w:leftChars="-268" w:left="-563"/>
      </w:pPr>
      <w:r>
        <w:rPr>
          <w:rFonts w:hint="eastAsia"/>
        </w:rPr>
        <w:t>2、请投标人根据实际情况如实声明，否则</w:t>
      </w:r>
      <w:r>
        <w:rPr>
          <w:rStyle w:val="afa"/>
          <w:rFonts w:hint="eastAsia"/>
        </w:rPr>
        <w:t>视为提供虚假材料。</w:t>
      </w:r>
    </w:p>
    <w:p w:rsidR="00A80AF7" w:rsidRDefault="00960D25">
      <w:pPr>
        <w:pStyle w:val="af4"/>
        <w:spacing w:before="75" w:beforeAutospacing="0" w:after="75" w:afterAutospacing="0"/>
        <w:ind w:leftChars="-268" w:left="-563"/>
      </w:pPr>
      <w:r>
        <w:rPr>
          <w:rFonts w:ascii="Calibri" w:hAnsi="Calibri" w:cs="Calibri"/>
        </w:rPr>
        <w:t> </w:t>
      </w:r>
    </w:p>
    <w:p w:rsidR="00A80AF7" w:rsidRDefault="00960D25">
      <w:pPr>
        <w:pStyle w:val="af4"/>
        <w:spacing w:before="75" w:beforeAutospacing="0" w:after="75" w:afterAutospacing="0"/>
        <w:ind w:leftChars="-268" w:left="-563"/>
      </w:pPr>
      <w:r>
        <w:rPr>
          <w:rFonts w:ascii="Calibri" w:hAnsi="Calibri" w:cs="Calibri"/>
        </w:rPr>
        <w:t> </w:t>
      </w: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投标人名称（全称并加盖公章）：</w:t>
      </w:r>
    </w:p>
    <w:p w:rsidR="00A80AF7" w:rsidRDefault="00960D25">
      <w:pPr>
        <w:ind w:leftChars="-268" w:left="-563"/>
        <w:rPr>
          <w:rFonts w:asciiTheme="minorEastAsia" w:eastAsiaTheme="minorEastAsia" w:hAnsiTheme="minorEastAsia" w:cs="宋体"/>
          <w:sz w:val="24"/>
          <w:u w:val="single"/>
        </w:rPr>
      </w:pPr>
      <w:r>
        <w:rPr>
          <w:rFonts w:asciiTheme="minorEastAsia" w:eastAsiaTheme="minorEastAsia" w:hAnsiTheme="minorEastAsia" w:cs="宋体" w:hint="eastAsia"/>
          <w:sz w:val="24"/>
        </w:rPr>
        <w:t>投标人代表（签字）：</w:t>
      </w: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日期：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日</w:t>
      </w:r>
    </w:p>
    <w:p w:rsidR="00A80AF7" w:rsidRDefault="00A80AF7">
      <w:pPr>
        <w:pStyle w:val="af4"/>
        <w:spacing w:before="75" w:beforeAutospacing="0" w:after="75" w:afterAutospacing="0"/>
        <w:ind w:leftChars="-268" w:left="-563"/>
      </w:pPr>
    </w:p>
    <w:p w:rsidR="00A80AF7" w:rsidRDefault="00960D25">
      <w:pPr>
        <w:pStyle w:val="af4"/>
        <w:spacing w:before="75" w:beforeAutospacing="0" w:after="75" w:afterAutospacing="0"/>
        <w:ind w:leftChars="-268" w:left="-563"/>
      </w:pPr>
      <w:r>
        <w:rPr>
          <w:rFonts w:hint="eastAsia"/>
          <w:sz w:val="21"/>
          <w:szCs w:val="21"/>
        </w:rPr>
        <w:t> </w:t>
      </w:r>
    </w:p>
    <w:p w:rsidR="00A80AF7" w:rsidRDefault="00960D25">
      <w:pPr>
        <w:pStyle w:val="af4"/>
        <w:spacing w:before="75" w:beforeAutospacing="0" w:after="75" w:afterAutospacing="0"/>
        <w:ind w:leftChars="-268" w:left="-563"/>
      </w:pPr>
      <w:r>
        <w:rPr>
          <w:rFonts w:hint="eastAsia"/>
          <w:sz w:val="21"/>
          <w:szCs w:val="21"/>
        </w:rPr>
        <w:t> </w:t>
      </w:r>
    </w:p>
    <w:p w:rsidR="00A80AF7" w:rsidRDefault="00A80AF7">
      <w:pPr>
        <w:pStyle w:val="af4"/>
        <w:spacing w:before="75" w:beforeAutospacing="0" w:after="75" w:afterAutospacing="0"/>
        <w:ind w:leftChars="-268" w:left="-563"/>
        <w:jc w:val="center"/>
        <w:rPr>
          <w:rFonts w:ascii="Calibri" w:hAnsi="Calibri" w:cs="Calibri"/>
          <w:sz w:val="21"/>
          <w:szCs w:val="21"/>
        </w:rPr>
      </w:pPr>
    </w:p>
    <w:p w:rsidR="00A80AF7" w:rsidRDefault="00A80AF7">
      <w:pPr>
        <w:pStyle w:val="af4"/>
        <w:spacing w:before="75" w:beforeAutospacing="0" w:after="75" w:afterAutospacing="0"/>
        <w:ind w:leftChars="-268" w:left="-563"/>
        <w:jc w:val="center"/>
        <w:rPr>
          <w:rFonts w:ascii="Calibri" w:hAnsi="Calibri" w:cs="Calibri"/>
          <w:sz w:val="21"/>
          <w:szCs w:val="21"/>
        </w:rPr>
      </w:pPr>
    </w:p>
    <w:p w:rsidR="00A80AF7" w:rsidRDefault="00960D25">
      <w:pPr>
        <w:pStyle w:val="af4"/>
        <w:spacing w:before="75" w:beforeAutospacing="0" w:after="75" w:afterAutospacing="0"/>
        <w:ind w:leftChars="-268" w:left="-563"/>
        <w:jc w:val="center"/>
        <w:rPr>
          <w:rFonts w:ascii="Calibri" w:hAnsi="Calibri" w:cs="Calibri"/>
          <w:sz w:val="21"/>
          <w:szCs w:val="21"/>
        </w:rPr>
      </w:pPr>
      <w:r>
        <w:rPr>
          <w:rFonts w:ascii="Calibri" w:hAnsi="Calibri" w:cs="Calibri"/>
          <w:sz w:val="21"/>
          <w:szCs w:val="21"/>
        </w:rPr>
        <w:br w:type="page"/>
      </w:r>
    </w:p>
    <w:p w:rsidR="00A80AF7" w:rsidRDefault="00960D25">
      <w:pPr>
        <w:pStyle w:val="af4"/>
        <w:spacing w:before="75" w:beforeAutospacing="0" w:after="75" w:afterAutospacing="0"/>
        <w:ind w:leftChars="-268" w:left="-563"/>
        <w:jc w:val="center"/>
        <w:rPr>
          <w:sz w:val="36"/>
          <w:szCs w:val="36"/>
        </w:rPr>
      </w:pPr>
      <w:r>
        <w:rPr>
          <w:rStyle w:val="afa"/>
          <w:rFonts w:hint="eastAsia"/>
          <w:sz w:val="36"/>
          <w:szCs w:val="36"/>
        </w:rPr>
        <w:lastRenderedPageBreak/>
        <w:t>参加遴选活动前三年内在经营活动中没有重大违法记录书面声明</w:t>
      </w:r>
    </w:p>
    <w:p w:rsidR="00A80AF7" w:rsidRDefault="00960D25">
      <w:pPr>
        <w:pStyle w:val="af4"/>
        <w:spacing w:before="75" w:beforeAutospacing="0" w:after="75" w:afterAutospacing="0"/>
        <w:ind w:leftChars="-268" w:left="-563"/>
      </w:pPr>
      <w:r>
        <w:rPr>
          <w:rFonts w:hint="eastAsia"/>
          <w:sz w:val="21"/>
          <w:szCs w:val="21"/>
        </w:rPr>
        <w:t> </w:t>
      </w:r>
    </w:p>
    <w:p w:rsidR="00A80AF7" w:rsidRDefault="00960D25">
      <w:pPr>
        <w:pStyle w:val="af4"/>
        <w:spacing w:before="75" w:beforeAutospacing="0" w:after="75" w:afterAutospacing="0"/>
        <w:ind w:leftChars="-268" w:left="-563"/>
      </w:pPr>
      <w:r>
        <w:rPr>
          <w:rFonts w:hint="eastAsia"/>
        </w:rPr>
        <w:t>致：</w:t>
      </w:r>
      <w:r>
        <w:rPr>
          <w:rFonts w:hint="eastAsia"/>
          <w:u w:val="single"/>
        </w:rPr>
        <w:t>                     </w:t>
      </w:r>
    </w:p>
    <w:p w:rsidR="00A80AF7" w:rsidRDefault="00960D25">
      <w:pPr>
        <w:pStyle w:val="af4"/>
        <w:spacing w:before="75" w:beforeAutospacing="0" w:after="75" w:afterAutospacing="0"/>
        <w:ind w:leftChars="-268" w:left="-563" w:firstLine="420"/>
      </w:pPr>
      <w:r>
        <w:rPr>
          <w:rFonts w:hint="eastAsia"/>
        </w:rPr>
        <w:t>参加遴选活动前三年内，我方在经营活动中没有重大违法记录、没有行贿犯罪记录，否则产生不利后果由我方承担责任。</w:t>
      </w:r>
    </w:p>
    <w:p w:rsidR="00A80AF7" w:rsidRDefault="00960D25">
      <w:pPr>
        <w:pStyle w:val="af4"/>
        <w:spacing w:before="75" w:beforeAutospacing="0" w:after="75" w:afterAutospacing="0"/>
        <w:ind w:leftChars="-268" w:left="-563" w:firstLine="420"/>
      </w:pPr>
      <w:r>
        <w:rPr>
          <w:rFonts w:hint="eastAsia"/>
        </w:rPr>
        <w:t>特此声明。</w:t>
      </w:r>
    </w:p>
    <w:p w:rsidR="00A80AF7" w:rsidRDefault="00960D25">
      <w:pPr>
        <w:pStyle w:val="af4"/>
        <w:spacing w:before="75" w:beforeAutospacing="0" w:after="75" w:afterAutospacing="0"/>
        <w:ind w:leftChars="-268" w:left="-563"/>
      </w:pPr>
      <w:r>
        <w:rPr>
          <w:rFonts w:ascii="Calibri" w:hAnsi="Calibri" w:cs="Calibri"/>
        </w:rPr>
        <w:t> </w:t>
      </w:r>
    </w:p>
    <w:p w:rsidR="00A80AF7" w:rsidRDefault="00960D25">
      <w:pPr>
        <w:pStyle w:val="af4"/>
        <w:spacing w:before="75" w:beforeAutospacing="0" w:after="75" w:afterAutospacing="0"/>
        <w:ind w:leftChars="-268" w:left="-563"/>
      </w:pPr>
      <w:r>
        <w:rPr>
          <w:rFonts w:hint="eastAsia"/>
        </w:rPr>
        <w:t>★注意：</w:t>
      </w:r>
    </w:p>
    <w:p w:rsidR="00A80AF7" w:rsidRDefault="00960D25">
      <w:pPr>
        <w:pStyle w:val="af4"/>
        <w:spacing w:before="75" w:beforeAutospacing="0" w:after="75" w:afterAutospacing="0"/>
        <w:ind w:leftChars="-268" w:left="-563"/>
      </w:pPr>
      <w:r>
        <w:rPr>
          <w:rFonts w:hint="eastAsia"/>
        </w:rPr>
        <w:t>1、“重大违法记录”指投标人因违法经营受到刑事处罚或责令停产停业、吊销许可证或执照、较大数额罚款等行政处罚。</w:t>
      </w:r>
    </w:p>
    <w:p w:rsidR="00A80AF7" w:rsidRDefault="00960D25">
      <w:pPr>
        <w:pStyle w:val="af4"/>
        <w:spacing w:before="75" w:beforeAutospacing="0" w:after="75" w:afterAutospacing="0"/>
        <w:ind w:leftChars="-268" w:left="-563"/>
      </w:pPr>
      <w:r>
        <w:rPr>
          <w:rFonts w:hint="eastAsia"/>
        </w:rPr>
        <w:t>2、纸质投标文件正本中的本声明应为原件。</w:t>
      </w:r>
    </w:p>
    <w:p w:rsidR="00A80AF7" w:rsidRDefault="00960D25">
      <w:pPr>
        <w:pStyle w:val="af4"/>
        <w:spacing w:before="75" w:beforeAutospacing="0" w:after="75" w:afterAutospacing="0"/>
        <w:ind w:leftChars="-268" w:left="-563"/>
      </w:pPr>
      <w:r>
        <w:rPr>
          <w:rFonts w:hint="eastAsia"/>
        </w:rPr>
        <w:t>3、请投标人根据实际情况如实声明，否则</w:t>
      </w:r>
      <w:r>
        <w:rPr>
          <w:rStyle w:val="afa"/>
          <w:rFonts w:hint="eastAsia"/>
        </w:rPr>
        <w:t>视为提供虚假材料。</w:t>
      </w:r>
    </w:p>
    <w:p w:rsidR="00A80AF7" w:rsidRDefault="00960D25">
      <w:pPr>
        <w:pStyle w:val="af4"/>
        <w:spacing w:before="75" w:beforeAutospacing="0" w:after="75" w:afterAutospacing="0"/>
        <w:ind w:leftChars="-268" w:left="-563"/>
      </w:pPr>
      <w:r>
        <w:rPr>
          <w:rFonts w:hint="eastAsia"/>
        </w:rPr>
        <w:t> </w:t>
      </w:r>
    </w:p>
    <w:p w:rsidR="00A80AF7" w:rsidRDefault="00960D25">
      <w:pPr>
        <w:pStyle w:val="af4"/>
        <w:spacing w:before="75" w:beforeAutospacing="0" w:after="75" w:afterAutospacing="0"/>
        <w:ind w:leftChars="-268" w:left="-563"/>
      </w:pPr>
      <w:r>
        <w:rPr>
          <w:rFonts w:hint="eastAsia"/>
        </w:rPr>
        <w:t> </w:t>
      </w: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投标人名称（全称并加盖公章）：</w:t>
      </w:r>
    </w:p>
    <w:p w:rsidR="00A80AF7" w:rsidRDefault="00960D25">
      <w:pPr>
        <w:ind w:leftChars="-268" w:left="-563"/>
        <w:rPr>
          <w:rFonts w:asciiTheme="minorEastAsia" w:eastAsiaTheme="minorEastAsia" w:hAnsiTheme="minorEastAsia" w:cs="宋体"/>
          <w:sz w:val="24"/>
          <w:u w:val="single"/>
        </w:rPr>
      </w:pPr>
      <w:r>
        <w:rPr>
          <w:rFonts w:asciiTheme="minorEastAsia" w:eastAsiaTheme="minorEastAsia" w:hAnsiTheme="minorEastAsia" w:cs="宋体" w:hint="eastAsia"/>
          <w:sz w:val="24"/>
        </w:rPr>
        <w:t>投标人代表（签字）：</w:t>
      </w: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日期：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日</w:t>
      </w:r>
    </w:p>
    <w:p w:rsidR="00A80AF7" w:rsidRDefault="00960D25">
      <w:pPr>
        <w:pStyle w:val="af4"/>
        <w:spacing w:before="75" w:beforeAutospacing="0" w:after="75" w:afterAutospacing="0"/>
        <w:ind w:leftChars="-268" w:left="-563"/>
      </w:pPr>
      <w:r>
        <w:rPr>
          <w:rFonts w:hint="eastAsia"/>
          <w:sz w:val="21"/>
          <w:szCs w:val="21"/>
        </w:rPr>
        <w:t> </w:t>
      </w:r>
    </w:p>
    <w:p w:rsidR="00A80AF7" w:rsidRDefault="00960D25">
      <w:pPr>
        <w:pStyle w:val="af4"/>
        <w:spacing w:before="75" w:beforeAutospacing="0" w:after="75" w:afterAutospacing="0"/>
        <w:ind w:leftChars="-268" w:left="-563"/>
      </w:pPr>
      <w:r>
        <w:rPr>
          <w:rFonts w:hint="eastAsia"/>
          <w:sz w:val="21"/>
          <w:szCs w:val="21"/>
        </w:rPr>
        <w:t> </w:t>
      </w:r>
    </w:p>
    <w:p w:rsidR="00A80AF7" w:rsidRDefault="00A80AF7">
      <w:pPr>
        <w:pStyle w:val="af4"/>
        <w:spacing w:before="75" w:beforeAutospacing="0" w:after="75" w:afterAutospacing="0"/>
        <w:ind w:leftChars="-268" w:left="-563"/>
        <w:jc w:val="center"/>
        <w:rPr>
          <w:rFonts w:ascii="Calibri" w:hAnsi="Calibri" w:cs="Calibri"/>
          <w:sz w:val="21"/>
          <w:szCs w:val="21"/>
        </w:rPr>
      </w:pPr>
    </w:p>
    <w:p w:rsidR="00A80AF7" w:rsidRDefault="00A80AF7">
      <w:pPr>
        <w:pStyle w:val="af4"/>
        <w:spacing w:before="75" w:beforeAutospacing="0" w:after="75" w:afterAutospacing="0"/>
        <w:ind w:leftChars="-268" w:left="-563"/>
        <w:jc w:val="center"/>
        <w:rPr>
          <w:rFonts w:ascii="Calibri" w:hAnsi="Calibri" w:cs="Calibri"/>
          <w:sz w:val="21"/>
          <w:szCs w:val="21"/>
        </w:rPr>
      </w:pPr>
    </w:p>
    <w:p w:rsidR="00A80AF7" w:rsidRDefault="00960D25">
      <w:pPr>
        <w:pStyle w:val="af4"/>
        <w:spacing w:before="75" w:beforeAutospacing="0" w:after="75" w:afterAutospacing="0"/>
        <w:ind w:leftChars="-268" w:left="-563"/>
        <w:jc w:val="center"/>
        <w:rPr>
          <w:rFonts w:ascii="Calibri" w:hAnsi="Calibri" w:cs="Calibri"/>
          <w:sz w:val="21"/>
          <w:szCs w:val="21"/>
        </w:rPr>
      </w:pPr>
      <w:r>
        <w:rPr>
          <w:rFonts w:ascii="Calibri" w:hAnsi="Calibri" w:cs="Calibri"/>
          <w:sz w:val="21"/>
          <w:szCs w:val="21"/>
        </w:rPr>
        <w:br w:type="page"/>
      </w:r>
    </w:p>
    <w:p w:rsidR="00A80AF7" w:rsidRDefault="00960D25">
      <w:pPr>
        <w:pStyle w:val="af4"/>
        <w:spacing w:before="75" w:beforeAutospacing="0" w:after="75" w:afterAutospacing="0"/>
        <w:ind w:leftChars="-268" w:left="-563"/>
        <w:jc w:val="center"/>
        <w:rPr>
          <w:sz w:val="36"/>
          <w:szCs w:val="36"/>
        </w:rPr>
      </w:pPr>
      <w:r>
        <w:rPr>
          <w:rStyle w:val="afa"/>
          <w:rFonts w:hint="eastAsia"/>
          <w:sz w:val="36"/>
          <w:szCs w:val="36"/>
        </w:rPr>
        <w:lastRenderedPageBreak/>
        <w:t>信用记录查询结果</w:t>
      </w:r>
    </w:p>
    <w:p w:rsidR="00A80AF7" w:rsidRDefault="00960D25">
      <w:pPr>
        <w:pStyle w:val="af4"/>
        <w:spacing w:before="75" w:beforeAutospacing="0" w:after="75" w:afterAutospacing="0"/>
        <w:ind w:leftChars="-268" w:left="-563"/>
      </w:pPr>
      <w:r>
        <w:rPr>
          <w:rFonts w:hint="eastAsia"/>
          <w:sz w:val="21"/>
          <w:szCs w:val="21"/>
        </w:rPr>
        <w:t> </w:t>
      </w:r>
    </w:p>
    <w:p w:rsidR="00A80AF7" w:rsidRDefault="00960D25">
      <w:pPr>
        <w:pStyle w:val="af4"/>
        <w:spacing w:before="75" w:beforeAutospacing="0" w:after="75" w:afterAutospacing="0"/>
        <w:ind w:leftChars="-268" w:left="-563"/>
        <w:rPr>
          <w:rFonts w:asciiTheme="minorEastAsia" w:eastAsiaTheme="minorEastAsia" w:hAnsiTheme="minorEastAsia"/>
        </w:rPr>
      </w:pPr>
      <w:r>
        <w:rPr>
          <w:rFonts w:asciiTheme="minorEastAsia" w:eastAsiaTheme="minorEastAsia" w:hAnsiTheme="minorEastAsia" w:hint="eastAsia"/>
        </w:rPr>
        <w:t>致：</w:t>
      </w:r>
      <w:r>
        <w:rPr>
          <w:rFonts w:asciiTheme="minorEastAsia" w:eastAsiaTheme="minorEastAsia" w:hAnsiTheme="minorEastAsia" w:hint="eastAsia"/>
          <w:u w:val="single"/>
        </w:rPr>
        <w:t>                     </w:t>
      </w:r>
    </w:p>
    <w:p w:rsidR="00A80AF7" w:rsidRDefault="00960D25">
      <w:pPr>
        <w:pStyle w:val="af4"/>
        <w:spacing w:before="75" w:beforeAutospacing="0" w:after="75" w:afterAutospacing="0"/>
        <w:ind w:leftChars="-268" w:left="-563" w:firstLine="420"/>
        <w:rPr>
          <w:rFonts w:asciiTheme="minorEastAsia" w:eastAsiaTheme="minorEastAsia" w:hAnsiTheme="minorEastAsia"/>
        </w:rPr>
      </w:pPr>
      <w:r>
        <w:rPr>
          <w:rFonts w:asciiTheme="minorEastAsia" w:eastAsiaTheme="minorEastAsia" w:hAnsiTheme="minorEastAsia" w:hint="eastAsia"/>
        </w:rPr>
        <w:t>现附上截至</w:t>
      </w:r>
      <w:r>
        <w:rPr>
          <w:rFonts w:asciiTheme="minorEastAsia" w:eastAsiaTheme="minorEastAsia" w:hAnsiTheme="minorEastAsia" w:hint="eastAsia"/>
          <w:u w:val="single"/>
        </w:rPr>
        <w:t>    </w:t>
      </w:r>
      <w:r>
        <w:rPr>
          <w:rFonts w:asciiTheme="minorEastAsia" w:eastAsiaTheme="minorEastAsia" w:hAnsiTheme="minorEastAsia" w:hint="eastAsia"/>
        </w:rPr>
        <w:t>年</w:t>
      </w:r>
      <w:r>
        <w:rPr>
          <w:rFonts w:asciiTheme="minorEastAsia" w:eastAsiaTheme="minorEastAsia" w:hAnsiTheme="minorEastAsia" w:hint="eastAsia"/>
          <w:u w:val="single"/>
        </w:rPr>
        <w:t>   </w:t>
      </w:r>
      <w:r>
        <w:rPr>
          <w:rFonts w:asciiTheme="minorEastAsia" w:eastAsiaTheme="minorEastAsia" w:hAnsiTheme="minorEastAsia" w:hint="eastAsia"/>
        </w:rPr>
        <w:t>月</w:t>
      </w:r>
      <w:r>
        <w:rPr>
          <w:rFonts w:asciiTheme="minorEastAsia" w:eastAsiaTheme="minorEastAsia" w:hAnsiTheme="minorEastAsia" w:hint="eastAsia"/>
          <w:u w:val="single"/>
        </w:rPr>
        <w:t>   </w:t>
      </w:r>
      <w:r>
        <w:rPr>
          <w:rFonts w:asciiTheme="minorEastAsia" w:eastAsiaTheme="minorEastAsia" w:hAnsiTheme="minorEastAsia" w:hint="eastAsia"/>
        </w:rPr>
        <w:t>日</w:t>
      </w:r>
      <w:r>
        <w:rPr>
          <w:rFonts w:asciiTheme="minorEastAsia" w:eastAsiaTheme="minorEastAsia" w:hAnsiTheme="minorEastAsia" w:hint="eastAsia"/>
          <w:u w:val="single"/>
        </w:rPr>
        <w:t>   </w:t>
      </w:r>
      <w:r>
        <w:rPr>
          <w:rFonts w:asciiTheme="minorEastAsia" w:eastAsiaTheme="minorEastAsia" w:hAnsiTheme="minorEastAsia" w:hint="eastAsia"/>
        </w:rPr>
        <w:t>时我方通过“信用中国”网站（</w:t>
      </w:r>
      <w:r>
        <w:rPr>
          <w:rFonts w:asciiTheme="minorEastAsia" w:eastAsiaTheme="minorEastAsia" w:hAnsiTheme="minorEastAsia" w:cs="Calibri"/>
        </w:rPr>
        <w:t>www.creditchina.gov.cn</w:t>
      </w:r>
      <w:r>
        <w:rPr>
          <w:rFonts w:asciiTheme="minorEastAsia" w:eastAsiaTheme="minorEastAsia" w:hAnsiTheme="minorEastAsia" w:hint="eastAsia"/>
        </w:rPr>
        <w:t>）获取的我方信用信息查询结果</w:t>
      </w:r>
      <w:r>
        <w:rPr>
          <w:rFonts w:asciiTheme="minorEastAsia" w:eastAsiaTheme="minorEastAsia" w:hAnsiTheme="minorEastAsia" w:hint="eastAsia"/>
          <w:u w:val="single"/>
        </w:rPr>
        <w:t>（填写具体份数）</w:t>
      </w:r>
      <w:r>
        <w:rPr>
          <w:rFonts w:asciiTheme="minorEastAsia" w:eastAsiaTheme="minorEastAsia" w:hAnsiTheme="minorEastAsia" w:hint="eastAsia"/>
        </w:rPr>
        <w:t>份、通过中国政府采购网（www.ccgp.gov.cn）获取的我方信用信息查询结果</w:t>
      </w:r>
      <w:r>
        <w:rPr>
          <w:rFonts w:asciiTheme="minorEastAsia" w:eastAsiaTheme="minorEastAsia" w:hAnsiTheme="minorEastAsia" w:hint="eastAsia"/>
          <w:u w:val="single"/>
        </w:rPr>
        <w:t>（填写具体份数）</w:t>
      </w:r>
      <w:r>
        <w:rPr>
          <w:rFonts w:asciiTheme="minorEastAsia" w:eastAsiaTheme="minorEastAsia" w:hAnsiTheme="minorEastAsia" w:hint="eastAsia"/>
        </w:rPr>
        <w:t>份，上述信用信息查询结果真实有效，否则我方负全部责任。</w:t>
      </w:r>
    </w:p>
    <w:p w:rsidR="00A80AF7" w:rsidRDefault="00960D25">
      <w:pPr>
        <w:pStyle w:val="af4"/>
        <w:spacing w:before="75" w:beforeAutospacing="0" w:after="75" w:afterAutospacing="0"/>
        <w:ind w:leftChars="-268" w:left="-563"/>
        <w:rPr>
          <w:rFonts w:asciiTheme="minorEastAsia" w:eastAsiaTheme="minorEastAsia" w:hAnsiTheme="minorEastAsia"/>
        </w:rPr>
      </w:pPr>
      <w:r>
        <w:rPr>
          <w:rFonts w:asciiTheme="minorEastAsia" w:eastAsiaTheme="minorEastAsia" w:hAnsiTheme="minorEastAsia" w:cs="Calibri"/>
        </w:rPr>
        <w:t> </w:t>
      </w:r>
    </w:p>
    <w:p w:rsidR="00A80AF7" w:rsidRDefault="00960D25">
      <w:pPr>
        <w:pStyle w:val="af4"/>
        <w:spacing w:before="75" w:beforeAutospacing="0" w:after="75" w:afterAutospacing="0"/>
        <w:ind w:leftChars="-268" w:left="-563"/>
        <w:rPr>
          <w:rFonts w:asciiTheme="minorEastAsia" w:eastAsiaTheme="minorEastAsia" w:hAnsiTheme="minorEastAsia"/>
        </w:rPr>
      </w:pPr>
      <w:r>
        <w:rPr>
          <w:rFonts w:asciiTheme="minorEastAsia" w:eastAsiaTheme="minorEastAsia" w:hAnsiTheme="minorEastAsia" w:hint="eastAsia"/>
        </w:rPr>
        <w:t>★注意：</w:t>
      </w:r>
    </w:p>
    <w:p w:rsidR="00A80AF7" w:rsidRDefault="00960D25">
      <w:pPr>
        <w:pStyle w:val="af4"/>
        <w:spacing w:before="75" w:beforeAutospacing="0" w:after="75" w:afterAutospacing="0"/>
        <w:ind w:leftChars="-268" w:left="-563"/>
        <w:rPr>
          <w:rFonts w:asciiTheme="minorEastAsia" w:eastAsiaTheme="minorEastAsia" w:hAnsiTheme="minorEastAsia"/>
        </w:rPr>
      </w:pPr>
      <w:r>
        <w:rPr>
          <w:rFonts w:asciiTheme="minorEastAsia" w:eastAsiaTheme="minorEastAsia" w:hAnsiTheme="minorEastAsia" w:hint="eastAsia"/>
        </w:rPr>
        <w:t>1、投标人应</w:t>
      </w:r>
      <w:r>
        <w:rPr>
          <w:rStyle w:val="afa"/>
          <w:rFonts w:asciiTheme="minorEastAsia" w:eastAsiaTheme="minorEastAsia" w:hAnsiTheme="minorEastAsia" w:hint="eastAsia"/>
        </w:rPr>
        <w:t>同时提供</w:t>
      </w:r>
      <w:r>
        <w:rPr>
          <w:rFonts w:asciiTheme="minorEastAsia" w:eastAsiaTheme="minorEastAsia" w:hAnsiTheme="minorEastAsia" w:hint="eastAsia"/>
        </w:rPr>
        <w:t>在招标文件要求的截止时点前通过上述2个网站获取的信用信息查询结果，信用信息查询结果应为从上述</w:t>
      </w:r>
      <w:r>
        <w:rPr>
          <w:rFonts w:asciiTheme="minorEastAsia" w:eastAsiaTheme="minorEastAsia" w:hAnsiTheme="minorEastAsia" w:cs="Calibri"/>
        </w:rPr>
        <w:t>2</w:t>
      </w:r>
      <w:r>
        <w:rPr>
          <w:rFonts w:asciiTheme="minorEastAsia" w:eastAsiaTheme="minorEastAsia" w:hAnsiTheme="minorEastAsia" w:hint="eastAsia"/>
        </w:rPr>
        <w:t>个网站获取的查询结果原始页面的打印件或完整截图，否则</w:t>
      </w:r>
      <w:r>
        <w:rPr>
          <w:rStyle w:val="afa"/>
          <w:rFonts w:asciiTheme="minorEastAsia" w:eastAsiaTheme="minorEastAsia" w:hAnsiTheme="minorEastAsia" w:hint="eastAsia"/>
        </w:rPr>
        <w:t>投标无效。</w:t>
      </w:r>
    </w:p>
    <w:p w:rsidR="00A80AF7" w:rsidRDefault="00960D25">
      <w:pPr>
        <w:pStyle w:val="af4"/>
        <w:spacing w:before="75" w:beforeAutospacing="0" w:after="75" w:afterAutospacing="0"/>
        <w:ind w:leftChars="-268" w:left="-563"/>
        <w:rPr>
          <w:rFonts w:asciiTheme="minorEastAsia" w:eastAsiaTheme="minorEastAsia" w:hAnsiTheme="minorEastAsia"/>
        </w:rPr>
      </w:pPr>
      <w:r>
        <w:rPr>
          <w:rFonts w:asciiTheme="minorEastAsia" w:eastAsiaTheme="minorEastAsia" w:hAnsiTheme="minorEastAsia" w:hint="eastAsia"/>
        </w:rPr>
        <w:t>2、若本项目接受联合体投标且投标人为联合体，应同时提供在招标文件要求的截止时点前通过上述</w:t>
      </w:r>
      <w:r>
        <w:rPr>
          <w:rFonts w:asciiTheme="minorEastAsia" w:eastAsiaTheme="minorEastAsia" w:hAnsiTheme="minorEastAsia" w:cs="Calibri"/>
        </w:rPr>
        <w:t>2</w:t>
      </w:r>
      <w:r>
        <w:rPr>
          <w:rFonts w:asciiTheme="minorEastAsia" w:eastAsiaTheme="minorEastAsia" w:hAnsiTheme="minorEastAsia" w:hint="eastAsia"/>
        </w:rPr>
        <w:t>个网站获取的联合体各方的信用信息查询结果，信用信息查询结果应为从上述</w:t>
      </w:r>
      <w:r>
        <w:rPr>
          <w:rFonts w:asciiTheme="minorEastAsia" w:eastAsiaTheme="minorEastAsia" w:hAnsiTheme="minorEastAsia" w:cs="Calibri"/>
        </w:rPr>
        <w:t>2</w:t>
      </w:r>
      <w:r>
        <w:rPr>
          <w:rFonts w:asciiTheme="minorEastAsia" w:eastAsiaTheme="minorEastAsia" w:hAnsiTheme="minorEastAsia" w:hint="eastAsia"/>
        </w:rPr>
        <w:t>个网站获取的查询结果原始页面的完整截图或打印件，否则</w:t>
      </w:r>
      <w:r>
        <w:rPr>
          <w:rStyle w:val="afa"/>
          <w:rFonts w:asciiTheme="minorEastAsia" w:eastAsiaTheme="minorEastAsia" w:hAnsiTheme="minorEastAsia" w:hint="eastAsia"/>
        </w:rPr>
        <w:t>投标无效。</w:t>
      </w:r>
    </w:p>
    <w:p w:rsidR="00A80AF7" w:rsidRDefault="00960D25">
      <w:pPr>
        <w:pStyle w:val="af4"/>
        <w:spacing w:before="75" w:beforeAutospacing="0" w:after="75" w:afterAutospacing="0"/>
        <w:ind w:leftChars="-268" w:left="-563"/>
        <w:rPr>
          <w:rFonts w:asciiTheme="minorEastAsia" w:eastAsiaTheme="minorEastAsia" w:hAnsiTheme="minorEastAsia"/>
        </w:rPr>
      </w:pPr>
      <w:r>
        <w:rPr>
          <w:rStyle w:val="afa"/>
          <w:rFonts w:asciiTheme="minorEastAsia" w:eastAsiaTheme="minorEastAsia" w:hAnsiTheme="minorEastAsia" w:hint="eastAsia"/>
        </w:rPr>
        <w:t>※除上述规定外，信用记录的其他有关规定（包括但不限于：信用信息的查询渠道及截止时点、查询记录和证据留存的具体方式、使用规则等内容）详见招标文件第二章。</w:t>
      </w:r>
    </w:p>
    <w:p w:rsidR="00A80AF7" w:rsidRDefault="00960D25">
      <w:pPr>
        <w:pStyle w:val="af4"/>
        <w:spacing w:before="75" w:beforeAutospacing="0" w:after="75" w:afterAutospacing="0"/>
        <w:ind w:leftChars="-268" w:left="-563"/>
        <w:rPr>
          <w:rFonts w:asciiTheme="minorEastAsia" w:eastAsiaTheme="minorEastAsia" w:hAnsiTheme="minorEastAsia"/>
        </w:rPr>
      </w:pPr>
      <w:r>
        <w:rPr>
          <w:rFonts w:asciiTheme="minorEastAsia" w:eastAsiaTheme="minorEastAsia" w:hAnsiTheme="minorEastAsia" w:hint="eastAsia"/>
        </w:rPr>
        <w:t> </w:t>
      </w:r>
    </w:p>
    <w:p w:rsidR="00A80AF7" w:rsidRDefault="00960D25">
      <w:pPr>
        <w:pStyle w:val="af4"/>
        <w:spacing w:before="75" w:beforeAutospacing="0" w:after="75" w:afterAutospacing="0"/>
        <w:ind w:leftChars="-268" w:left="-563"/>
        <w:rPr>
          <w:rFonts w:asciiTheme="minorEastAsia" w:eastAsiaTheme="minorEastAsia" w:hAnsiTheme="minorEastAsia"/>
        </w:rPr>
      </w:pPr>
      <w:r>
        <w:rPr>
          <w:rFonts w:asciiTheme="minorEastAsia" w:eastAsiaTheme="minorEastAsia" w:hAnsiTheme="minorEastAsia" w:hint="eastAsia"/>
        </w:rPr>
        <w:t> </w:t>
      </w: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投标人名称（全称并加盖公章）：</w:t>
      </w:r>
    </w:p>
    <w:p w:rsidR="00A80AF7" w:rsidRDefault="00960D25">
      <w:pPr>
        <w:ind w:leftChars="-268" w:left="-563"/>
        <w:rPr>
          <w:rFonts w:asciiTheme="minorEastAsia" w:eastAsiaTheme="minorEastAsia" w:hAnsiTheme="minorEastAsia" w:cs="宋体"/>
          <w:sz w:val="24"/>
          <w:u w:val="single"/>
        </w:rPr>
      </w:pPr>
      <w:r>
        <w:rPr>
          <w:rFonts w:asciiTheme="minorEastAsia" w:eastAsiaTheme="minorEastAsia" w:hAnsiTheme="minorEastAsia" w:cs="宋体" w:hint="eastAsia"/>
          <w:sz w:val="24"/>
        </w:rPr>
        <w:t>投标人代表（签字）：</w:t>
      </w: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日期：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日</w:t>
      </w:r>
    </w:p>
    <w:p w:rsidR="00A80AF7" w:rsidRDefault="00960D25">
      <w:pPr>
        <w:widowControl/>
        <w:ind w:leftChars="-268" w:left="-563"/>
        <w:jc w:val="left"/>
        <w:rPr>
          <w:rFonts w:asciiTheme="minorEastAsia" w:eastAsiaTheme="minorEastAsia" w:hAnsiTheme="minorEastAsia" w:cs="宋体"/>
          <w:b/>
          <w:sz w:val="32"/>
          <w:szCs w:val="32"/>
        </w:rPr>
      </w:pPr>
      <w:r>
        <w:rPr>
          <w:rFonts w:asciiTheme="minorEastAsia" w:eastAsiaTheme="minorEastAsia" w:hAnsiTheme="minorEastAsia" w:cs="宋体"/>
          <w:b/>
          <w:sz w:val="32"/>
          <w:szCs w:val="32"/>
        </w:rPr>
        <w:br w:type="page"/>
      </w:r>
    </w:p>
    <w:p w:rsidR="00A80AF7" w:rsidRDefault="00960D25">
      <w:pPr>
        <w:spacing w:line="500" w:lineRule="exact"/>
        <w:ind w:leftChars="-268" w:left="-563"/>
        <w:jc w:val="center"/>
        <w:rPr>
          <w:rFonts w:asciiTheme="minorEastAsia" w:eastAsiaTheme="minorEastAsia" w:hAnsiTheme="minorEastAsia" w:cs="宋体"/>
          <w:b/>
          <w:sz w:val="36"/>
          <w:szCs w:val="36"/>
        </w:rPr>
      </w:pPr>
      <w:r>
        <w:rPr>
          <w:rFonts w:asciiTheme="minorEastAsia" w:eastAsiaTheme="minorEastAsia" w:hAnsiTheme="minorEastAsia" w:cs="宋体" w:hint="eastAsia"/>
          <w:b/>
          <w:sz w:val="36"/>
          <w:szCs w:val="36"/>
        </w:rPr>
        <w:lastRenderedPageBreak/>
        <w:t>招标服务费承诺书</w:t>
      </w:r>
    </w:p>
    <w:p w:rsidR="00A80AF7" w:rsidRDefault="00960D25">
      <w:pPr>
        <w:spacing w:line="500" w:lineRule="exact"/>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致：</w:t>
      </w:r>
      <w:r>
        <w:rPr>
          <w:rFonts w:asciiTheme="minorEastAsia" w:eastAsiaTheme="minorEastAsia" w:hAnsiTheme="minorEastAsia" w:cs="宋体" w:hint="eastAsia"/>
          <w:sz w:val="24"/>
          <w:u w:val="single"/>
        </w:rPr>
        <w:t>福建医科大学教育科技发展有限公司</w:t>
      </w:r>
    </w:p>
    <w:p w:rsidR="00A80AF7" w:rsidRDefault="00A80AF7">
      <w:pPr>
        <w:spacing w:line="500" w:lineRule="exact"/>
        <w:ind w:leftChars="-268" w:left="-563"/>
        <w:rPr>
          <w:rFonts w:asciiTheme="minorEastAsia" w:eastAsiaTheme="minorEastAsia" w:hAnsiTheme="minorEastAsia" w:cs="宋体"/>
          <w:sz w:val="24"/>
        </w:rPr>
      </w:pPr>
    </w:p>
    <w:p w:rsidR="00A80AF7" w:rsidRDefault="00960D25">
      <w:pPr>
        <w:spacing w:line="5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我们在贵公司组织的项目招标中投标</w:t>
      </w:r>
      <w:r>
        <w:rPr>
          <w:rFonts w:asciiTheme="minorEastAsia" w:eastAsiaTheme="minorEastAsia" w:hAnsiTheme="minorEastAsia" w:cs="宋体"/>
          <w:sz w:val="24"/>
        </w:rPr>
        <w:t>(</w:t>
      </w:r>
      <w:r>
        <w:rPr>
          <w:rFonts w:asciiTheme="minorEastAsia" w:eastAsiaTheme="minorEastAsia" w:hAnsiTheme="minorEastAsia" w:cs="宋体" w:hint="eastAsia"/>
          <w:sz w:val="24"/>
        </w:rPr>
        <w:t>招标编号：</w:t>
      </w:r>
      <w:r>
        <w:rPr>
          <w:rFonts w:asciiTheme="minorEastAsia" w:eastAsiaTheme="minorEastAsia" w:hAnsiTheme="minorEastAsia" w:cs="宋体"/>
          <w:sz w:val="24"/>
        </w:rPr>
        <w:t>)</w:t>
      </w:r>
      <w:r>
        <w:rPr>
          <w:rFonts w:asciiTheme="minorEastAsia" w:eastAsiaTheme="minorEastAsia" w:hAnsiTheme="minorEastAsia" w:cs="宋体" w:hint="eastAsia"/>
          <w:sz w:val="24"/>
        </w:rPr>
        <w:t>，如果中标，我们保证按遴选文件的规定，以支票、汇票、电汇、现金或经贵公司认可的其他付款方式，向贵公司缴交招标代理服务费。</w:t>
      </w:r>
    </w:p>
    <w:p w:rsidR="00A80AF7" w:rsidRDefault="00960D25">
      <w:pPr>
        <w:spacing w:line="5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我方如违反上述承诺，已缴交的上述项目的投标保证金将不予退还我方，我方对此无异议。</w:t>
      </w:r>
    </w:p>
    <w:p w:rsidR="00A80AF7" w:rsidRDefault="00A80AF7">
      <w:pPr>
        <w:spacing w:line="500" w:lineRule="exact"/>
        <w:ind w:leftChars="-268" w:left="-563"/>
        <w:rPr>
          <w:rFonts w:asciiTheme="minorEastAsia" w:eastAsiaTheme="minorEastAsia" w:hAnsiTheme="minorEastAsia" w:cs="宋体"/>
          <w:sz w:val="24"/>
        </w:rPr>
      </w:pPr>
    </w:p>
    <w:p w:rsidR="00A80AF7" w:rsidRDefault="00960D25">
      <w:pPr>
        <w:spacing w:line="500" w:lineRule="exact"/>
        <w:ind w:leftChars="-268" w:left="-563"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特此承诺！</w:t>
      </w:r>
    </w:p>
    <w:p w:rsidR="00A80AF7" w:rsidRDefault="00A80AF7">
      <w:pPr>
        <w:spacing w:line="500" w:lineRule="exact"/>
        <w:ind w:leftChars="-268" w:left="-563"/>
        <w:rPr>
          <w:rFonts w:asciiTheme="minorEastAsia" w:eastAsiaTheme="minorEastAsia" w:hAnsiTheme="minorEastAsia" w:cs="宋体"/>
          <w:sz w:val="24"/>
        </w:rPr>
      </w:pPr>
    </w:p>
    <w:p w:rsidR="00A80AF7" w:rsidRDefault="00A80AF7">
      <w:pPr>
        <w:ind w:leftChars="-268" w:left="-563"/>
        <w:rPr>
          <w:rFonts w:asciiTheme="minorEastAsia" w:eastAsiaTheme="minorEastAsia" w:hAnsiTheme="minorEastAsia" w:cs="宋体"/>
          <w:sz w:val="24"/>
        </w:rPr>
      </w:pPr>
    </w:p>
    <w:p w:rsidR="00A80AF7" w:rsidRDefault="00A80AF7">
      <w:pPr>
        <w:ind w:leftChars="-268" w:left="-563"/>
        <w:rPr>
          <w:rFonts w:asciiTheme="minorEastAsia" w:eastAsiaTheme="minorEastAsia" w:hAnsiTheme="minorEastAsia" w:cs="宋体"/>
          <w:sz w:val="24"/>
        </w:rPr>
      </w:pP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投标人名称（全称并加盖公章）：</w:t>
      </w:r>
    </w:p>
    <w:p w:rsidR="00A80AF7" w:rsidRDefault="00960D25">
      <w:pPr>
        <w:ind w:leftChars="-268" w:left="-563"/>
        <w:rPr>
          <w:rFonts w:asciiTheme="minorEastAsia" w:eastAsiaTheme="minorEastAsia" w:hAnsiTheme="minorEastAsia" w:cs="宋体"/>
          <w:sz w:val="24"/>
          <w:u w:val="single"/>
        </w:rPr>
      </w:pPr>
      <w:r>
        <w:rPr>
          <w:rFonts w:asciiTheme="minorEastAsia" w:eastAsiaTheme="minorEastAsia" w:hAnsiTheme="minorEastAsia" w:cs="宋体" w:hint="eastAsia"/>
          <w:sz w:val="24"/>
        </w:rPr>
        <w:t>投标人代表（签字）：</w:t>
      </w: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日期：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日</w:t>
      </w:r>
    </w:p>
    <w:p w:rsidR="00A80AF7" w:rsidRDefault="00A80AF7">
      <w:pPr>
        <w:spacing w:line="500" w:lineRule="exact"/>
        <w:ind w:leftChars="-268" w:left="-563"/>
        <w:rPr>
          <w:rFonts w:asciiTheme="minorEastAsia" w:eastAsiaTheme="minorEastAsia" w:hAnsiTheme="minorEastAsia" w:cs="宋体"/>
          <w:kern w:val="0"/>
          <w:szCs w:val="21"/>
          <w:u w:val="single"/>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A80AF7">
      <w:pPr>
        <w:ind w:leftChars="-268" w:left="-563"/>
        <w:rPr>
          <w:rFonts w:asciiTheme="minorEastAsia" w:eastAsiaTheme="minorEastAsia" w:hAnsiTheme="minorEastAsia" w:cs="宋体"/>
          <w:szCs w:val="21"/>
          <w:u w:val="dotted"/>
        </w:rPr>
      </w:pPr>
    </w:p>
    <w:p w:rsidR="00A80AF7" w:rsidRDefault="00960D25">
      <w:pPr>
        <w:ind w:leftChars="-268" w:left="-563"/>
        <w:rPr>
          <w:rFonts w:asciiTheme="minorEastAsia" w:eastAsiaTheme="minorEastAsia" w:hAnsiTheme="minorEastAsia" w:cs="宋体"/>
          <w:szCs w:val="21"/>
        </w:rPr>
      </w:pPr>
      <w:r>
        <w:rPr>
          <w:rFonts w:asciiTheme="minorEastAsia" w:eastAsiaTheme="minorEastAsia" w:hAnsiTheme="minorEastAsia" w:cs="宋体"/>
          <w:szCs w:val="21"/>
        </w:rPr>
        <w:br w:type="page"/>
      </w:r>
    </w:p>
    <w:p w:rsidR="00A80AF7" w:rsidRDefault="00960D25">
      <w:pPr>
        <w:ind w:leftChars="-268" w:left="-563"/>
        <w:jc w:val="center"/>
        <w:rPr>
          <w:rFonts w:asciiTheme="minorEastAsia" w:eastAsiaTheme="minorEastAsia" w:hAnsiTheme="minorEastAsia" w:cs="宋体"/>
          <w:b/>
          <w:sz w:val="36"/>
          <w:szCs w:val="36"/>
        </w:rPr>
      </w:pPr>
      <w:r>
        <w:rPr>
          <w:rFonts w:asciiTheme="minorEastAsia" w:eastAsiaTheme="minorEastAsia" w:hAnsiTheme="minorEastAsia" w:cs="宋体" w:hint="eastAsia"/>
          <w:b/>
          <w:sz w:val="36"/>
          <w:szCs w:val="36"/>
        </w:rPr>
        <w:lastRenderedPageBreak/>
        <w:t>投标保证金</w:t>
      </w:r>
    </w:p>
    <w:p w:rsidR="00A80AF7" w:rsidRDefault="00A80AF7">
      <w:pPr>
        <w:ind w:leftChars="-268" w:left="-563"/>
        <w:rPr>
          <w:rFonts w:asciiTheme="minorEastAsia" w:eastAsiaTheme="minorEastAsia" w:hAnsiTheme="minorEastAsia" w:cs="宋体"/>
          <w:szCs w:val="21"/>
        </w:rPr>
      </w:pPr>
    </w:p>
    <w:p w:rsidR="00A80AF7" w:rsidRDefault="00960D25">
      <w:pPr>
        <w:spacing w:line="500" w:lineRule="exact"/>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致：福建医科大学教育科技发展有限公司：</w:t>
      </w:r>
    </w:p>
    <w:p w:rsidR="00A80AF7" w:rsidRDefault="00960D25">
      <w:pPr>
        <w:spacing w:line="500" w:lineRule="exact"/>
        <w:ind w:leftChars="-268" w:left="-563" w:firstLineChars="200" w:firstLine="480"/>
        <w:rPr>
          <w:rFonts w:asciiTheme="minorEastAsia" w:eastAsiaTheme="minorEastAsia" w:hAnsiTheme="minorEastAsia" w:cs="宋体"/>
          <w:sz w:val="24"/>
          <w:u w:val="single"/>
        </w:rPr>
      </w:pPr>
      <w:r>
        <w:rPr>
          <w:rFonts w:asciiTheme="minorEastAsia" w:eastAsiaTheme="minorEastAsia" w:hAnsiTheme="minorEastAsia" w:cs="宋体" w:hint="eastAsia"/>
          <w:sz w:val="24"/>
        </w:rPr>
        <w:t>我方为</w:t>
      </w:r>
      <w:r>
        <w:rPr>
          <w:rFonts w:asciiTheme="minorEastAsia" w:eastAsiaTheme="minorEastAsia" w:hAnsiTheme="minorEastAsia" w:cs="宋体" w:hint="eastAsia"/>
          <w:sz w:val="24"/>
          <w:u w:val="single"/>
        </w:rPr>
        <w:t>（招标人）</w:t>
      </w:r>
      <w:r>
        <w:rPr>
          <w:rFonts w:asciiTheme="minorEastAsia" w:eastAsiaTheme="minorEastAsia" w:hAnsiTheme="minorEastAsia" w:cs="宋体" w:hint="eastAsia"/>
          <w:sz w:val="24"/>
        </w:rPr>
        <w:t>的</w:t>
      </w:r>
      <w:r>
        <w:rPr>
          <w:rFonts w:asciiTheme="minorEastAsia" w:eastAsiaTheme="minorEastAsia" w:hAnsiTheme="minorEastAsia" w:cs="宋体" w:hint="eastAsia"/>
          <w:sz w:val="24"/>
          <w:u w:val="single"/>
        </w:rPr>
        <w:t>（项目名称）</w:t>
      </w:r>
      <w:r>
        <w:rPr>
          <w:rFonts w:asciiTheme="minorEastAsia" w:eastAsiaTheme="minorEastAsia" w:hAnsiTheme="minorEastAsia" w:cs="宋体" w:hint="eastAsia"/>
          <w:sz w:val="24"/>
        </w:rPr>
        <w:t>（招标编号为</w:t>
      </w:r>
      <w:r>
        <w:rPr>
          <w:rFonts w:asciiTheme="minorEastAsia" w:eastAsiaTheme="minorEastAsia" w:hAnsiTheme="minorEastAsia" w:cs="宋体" w:hint="eastAsia"/>
          <w:sz w:val="24"/>
          <w:u w:val="single"/>
        </w:rPr>
        <w:t>：</w:t>
      </w:r>
      <w:r>
        <w:rPr>
          <w:rFonts w:asciiTheme="minorEastAsia" w:eastAsiaTheme="minorEastAsia" w:hAnsiTheme="minorEastAsia" w:cs="宋体" w:hint="eastAsia"/>
          <w:sz w:val="24"/>
        </w:rPr>
        <w:t>）所投合同包，递交保证金人民币（大写：人民币元）已于</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rPr>
        <w:t>日以银行主动划帐方式划入你方帐户。</w:t>
      </w:r>
    </w:p>
    <w:p w:rsidR="00A80AF7" w:rsidRDefault="00960D25">
      <w:pPr>
        <w:spacing w:line="500" w:lineRule="exact"/>
        <w:ind w:leftChars="-268" w:left="-563"/>
        <w:rPr>
          <w:rFonts w:asciiTheme="minorEastAsia" w:eastAsiaTheme="minorEastAsia" w:hAnsiTheme="minorEastAsia" w:cs="宋体"/>
          <w:b/>
          <w:sz w:val="24"/>
          <w:u w:val="single"/>
        </w:rPr>
      </w:pPr>
      <w:r>
        <w:rPr>
          <w:rFonts w:asciiTheme="minorEastAsia" w:eastAsiaTheme="minorEastAsia" w:hAnsiTheme="minorEastAsia" w:cs="宋体" w:hint="eastAsia"/>
          <w:b/>
          <w:sz w:val="24"/>
          <w:u w:val="single"/>
        </w:rPr>
        <w:t>详见附件：银行出具的汇款单或转帐凭证复印件。</w:t>
      </w:r>
    </w:p>
    <w:p w:rsidR="00A80AF7" w:rsidRDefault="00A80AF7">
      <w:pPr>
        <w:ind w:leftChars="-268" w:left="-563"/>
        <w:rPr>
          <w:rFonts w:asciiTheme="minorEastAsia" w:eastAsiaTheme="minorEastAsia" w:hAnsiTheme="minorEastAsia" w:cs="宋体"/>
          <w:sz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A80AF7">
        <w:trPr>
          <w:trHeight w:val="3789"/>
        </w:trPr>
        <w:tc>
          <w:tcPr>
            <w:tcW w:w="8364" w:type="dxa"/>
            <w:vAlign w:val="center"/>
          </w:tcPr>
          <w:p w:rsidR="00A80AF7" w:rsidRDefault="00960D25">
            <w:r>
              <w:rPr>
                <w:rFonts w:hint="eastAsia"/>
              </w:rPr>
              <w:t>（粘贴汇款单或转帐凭证复印件）</w:t>
            </w:r>
          </w:p>
        </w:tc>
      </w:tr>
    </w:tbl>
    <w:p w:rsidR="00A80AF7" w:rsidRDefault="00A80AF7">
      <w:pPr>
        <w:ind w:leftChars="-268" w:left="-563"/>
        <w:rPr>
          <w:rFonts w:asciiTheme="minorEastAsia" w:eastAsiaTheme="minorEastAsia" w:hAnsiTheme="minorEastAsia" w:cs="宋体"/>
          <w:sz w:val="24"/>
        </w:rPr>
      </w:pPr>
    </w:p>
    <w:p w:rsidR="00A80AF7" w:rsidRDefault="00A80AF7">
      <w:pPr>
        <w:ind w:leftChars="-268" w:left="-563"/>
        <w:rPr>
          <w:rFonts w:asciiTheme="minorEastAsia" w:eastAsiaTheme="minorEastAsia" w:hAnsiTheme="minorEastAsia" w:cs="宋体"/>
          <w:sz w:val="24"/>
        </w:rPr>
      </w:pP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投标人名称（全称并加盖公章）：</w:t>
      </w:r>
    </w:p>
    <w:p w:rsidR="00A80AF7" w:rsidRDefault="00960D25">
      <w:pPr>
        <w:ind w:leftChars="-268" w:left="-563"/>
        <w:rPr>
          <w:rFonts w:asciiTheme="minorEastAsia" w:eastAsiaTheme="minorEastAsia" w:hAnsiTheme="minorEastAsia" w:cs="宋体"/>
          <w:sz w:val="24"/>
          <w:u w:val="single"/>
        </w:rPr>
      </w:pPr>
      <w:r>
        <w:rPr>
          <w:rFonts w:asciiTheme="minorEastAsia" w:eastAsiaTheme="minorEastAsia" w:hAnsiTheme="minorEastAsia" w:cs="宋体" w:hint="eastAsia"/>
          <w:sz w:val="24"/>
        </w:rPr>
        <w:t>投标人代表（签字）：</w:t>
      </w: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日期：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日</w:t>
      </w: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A80AF7">
      <w:pPr>
        <w:ind w:leftChars="-268" w:left="-563"/>
        <w:rPr>
          <w:rFonts w:asciiTheme="minorEastAsia" w:eastAsiaTheme="minorEastAsia" w:hAnsiTheme="minorEastAsia" w:cs="宋体"/>
          <w:szCs w:val="21"/>
        </w:rPr>
      </w:pPr>
    </w:p>
    <w:p w:rsidR="00A80AF7" w:rsidRDefault="00960D25">
      <w:pPr>
        <w:ind w:leftChars="-268" w:left="-563"/>
        <w:rPr>
          <w:rFonts w:asciiTheme="minorEastAsia" w:eastAsiaTheme="minorEastAsia" w:hAnsiTheme="minorEastAsia" w:cs="宋体"/>
          <w:szCs w:val="21"/>
        </w:rPr>
      </w:pPr>
      <w:r>
        <w:rPr>
          <w:rFonts w:asciiTheme="minorEastAsia" w:eastAsiaTheme="minorEastAsia" w:hAnsiTheme="minorEastAsia" w:cs="宋体"/>
          <w:szCs w:val="21"/>
        </w:rPr>
        <w:br w:type="page"/>
      </w:r>
    </w:p>
    <w:p w:rsidR="00A80AF7" w:rsidRDefault="00960D25">
      <w:pPr>
        <w:ind w:leftChars="-268" w:left="-563"/>
        <w:jc w:val="center"/>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投标人应交的其它资料</w:t>
      </w:r>
    </w:p>
    <w:p w:rsidR="00A80AF7" w:rsidRDefault="00A80AF7">
      <w:pPr>
        <w:ind w:leftChars="-268" w:left="-563"/>
        <w:rPr>
          <w:rFonts w:asciiTheme="minorEastAsia" w:eastAsiaTheme="minorEastAsia" w:hAnsiTheme="minorEastAsia" w:cs="宋体"/>
          <w:sz w:val="32"/>
          <w:szCs w:val="32"/>
        </w:rPr>
      </w:pP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投标人根据自身实际情况编写有关资料、资格标准或评分要求中要求提供的证明材料在此提交。</w:t>
      </w:r>
    </w:p>
    <w:p w:rsidR="00A80AF7" w:rsidRDefault="00A80AF7">
      <w:pPr>
        <w:ind w:leftChars="-268" w:left="-563"/>
        <w:rPr>
          <w:rFonts w:asciiTheme="minorEastAsia" w:eastAsiaTheme="minorEastAsia" w:hAnsiTheme="minorEastAsia" w:cs="宋体"/>
          <w:sz w:val="24"/>
        </w:rPr>
      </w:pPr>
    </w:p>
    <w:p w:rsidR="00A80AF7" w:rsidRDefault="00A80AF7">
      <w:pPr>
        <w:ind w:leftChars="-268" w:left="-563"/>
        <w:rPr>
          <w:rFonts w:asciiTheme="minorEastAsia" w:eastAsiaTheme="minorEastAsia" w:hAnsiTheme="minorEastAsia" w:cs="宋体"/>
          <w:sz w:val="24"/>
        </w:rPr>
      </w:pPr>
    </w:p>
    <w:p w:rsidR="00A80AF7" w:rsidRDefault="00A80AF7">
      <w:pPr>
        <w:ind w:leftChars="-268" w:left="-563"/>
        <w:rPr>
          <w:rFonts w:asciiTheme="minorEastAsia" w:eastAsiaTheme="minorEastAsia" w:hAnsiTheme="minorEastAsia" w:cs="宋体"/>
          <w:sz w:val="24"/>
        </w:rPr>
      </w:pPr>
    </w:p>
    <w:p w:rsidR="00A80AF7" w:rsidRDefault="00A80AF7">
      <w:pPr>
        <w:ind w:leftChars="-268" w:left="-563"/>
        <w:rPr>
          <w:rFonts w:asciiTheme="minorEastAsia" w:eastAsiaTheme="minorEastAsia" w:hAnsiTheme="minorEastAsia" w:cs="宋体"/>
          <w:sz w:val="24"/>
        </w:rPr>
      </w:pPr>
    </w:p>
    <w:p w:rsidR="00A80AF7" w:rsidRDefault="00A80AF7">
      <w:pPr>
        <w:ind w:leftChars="-268" w:left="-563"/>
        <w:rPr>
          <w:rFonts w:asciiTheme="minorEastAsia" w:eastAsiaTheme="minorEastAsia" w:hAnsiTheme="minorEastAsia" w:cs="宋体"/>
          <w:sz w:val="24"/>
        </w:rPr>
      </w:pP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投标人名称（全称并加盖公章）：</w:t>
      </w:r>
    </w:p>
    <w:p w:rsidR="00A80AF7" w:rsidRDefault="00960D25">
      <w:pPr>
        <w:ind w:leftChars="-268" w:left="-563"/>
        <w:rPr>
          <w:rFonts w:asciiTheme="minorEastAsia" w:eastAsiaTheme="minorEastAsia" w:hAnsiTheme="minorEastAsia" w:cs="宋体"/>
          <w:sz w:val="24"/>
          <w:u w:val="single"/>
        </w:rPr>
      </w:pPr>
      <w:r>
        <w:rPr>
          <w:rFonts w:asciiTheme="minorEastAsia" w:eastAsiaTheme="minorEastAsia" w:hAnsiTheme="minorEastAsia" w:cs="宋体" w:hint="eastAsia"/>
          <w:sz w:val="24"/>
        </w:rPr>
        <w:t>投标人代表（签字）：</w:t>
      </w:r>
    </w:p>
    <w:p w:rsidR="00A80AF7" w:rsidRDefault="00960D25">
      <w:pPr>
        <w:ind w:leftChars="-268" w:left="-563"/>
        <w:rPr>
          <w:rFonts w:asciiTheme="minorEastAsia" w:eastAsiaTheme="minorEastAsia" w:hAnsiTheme="minorEastAsia" w:cs="宋体"/>
          <w:sz w:val="24"/>
        </w:rPr>
      </w:pPr>
      <w:r>
        <w:rPr>
          <w:rFonts w:asciiTheme="minorEastAsia" w:eastAsiaTheme="minorEastAsia" w:hAnsiTheme="minorEastAsia" w:cs="宋体" w:hint="eastAsia"/>
          <w:sz w:val="24"/>
        </w:rPr>
        <w:t>日期：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日</w:t>
      </w:r>
    </w:p>
    <w:p w:rsidR="00A80AF7" w:rsidRDefault="00A80AF7">
      <w:pPr>
        <w:ind w:leftChars="-268" w:left="-563"/>
        <w:rPr>
          <w:rFonts w:asciiTheme="minorEastAsia" w:eastAsiaTheme="minorEastAsia" w:hAnsiTheme="minorEastAsia" w:cs="宋体"/>
          <w:szCs w:val="21"/>
        </w:rPr>
      </w:pPr>
    </w:p>
    <w:p w:rsidR="00A80AF7" w:rsidRDefault="00A80AF7">
      <w:pPr>
        <w:tabs>
          <w:tab w:val="left" w:pos="5355"/>
        </w:tabs>
        <w:spacing w:line="380" w:lineRule="atLeast"/>
        <w:ind w:leftChars="-268" w:left="-563"/>
        <w:rPr>
          <w:rFonts w:asciiTheme="minorEastAsia" w:eastAsiaTheme="minorEastAsia" w:hAnsiTheme="minorEastAsia" w:cs="宋体"/>
        </w:rPr>
      </w:pPr>
    </w:p>
    <w:p w:rsidR="00A80AF7" w:rsidRDefault="00A80AF7">
      <w:pPr>
        <w:tabs>
          <w:tab w:val="left" w:pos="525"/>
          <w:tab w:val="left" w:pos="737"/>
        </w:tabs>
        <w:spacing w:line="400" w:lineRule="exact"/>
        <w:ind w:leftChars="-268" w:left="-563"/>
        <w:jc w:val="center"/>
        <w:rPr>
          <w:rFonts w:asciiTheme="minorEastAsia" w:eastAsiaTheme="minorEastAsia" w:hAnsiTheme="minorEastAsia" w:cs="宋体"/>
          <w:b/>
          <w:bCs/>
          <w:szCs w:val="21"/>
        </w:rPr>
      </w:pPr>
      <w:bookmarkStart w:id="64" w:name="_Toc333925862"/>
      <w:bookmarkStart w:id="65" w:name="_Toc452213996"/>
      <w:bookmarkStart w:id="66" w:name="_Toc1289"/>
      <w:bookmarkStart w:id="67" w:name="_Toc30633"/>
      <w:bookmarkStart w:id="68" w:name="_Toc9070"/>
      <w:bookmarkStart w:id="69" w:name="_Toc14114"/>
      <w:bookmarkStart w:id="70" w:name="_Toc7488"/>
      <w:bookmarkStart w:id="71" w:name="_Toc338085381"/>
      <w:bookmarkStart w:id="72" w:name="_Toc15028"/>
      <w:bookmarkStart w:id="73" w:name="_Toc23380"/>
      <w:bookmarkStart w:id="74" w:name="_Toc2965"/>
    </w:p>
    <w:bookmarkEnd w:id="64"/>
    <w:bookmarkEnd w:id="65"/>
    <w:bookmarkEnd w:id="66"/>
    <w:bookmarkEnd w:id="67"/>
    <w:bookmarkEnd w:id="68"/>
    <w:bookmarkEnd w:id="69"/>
    <w:bookmarkEnd w:id="70"/>
    <w:bookmarkEnd w:id="71"/>
    <w:bookmarkEnd w:id="72"/>
    <w:bookmarkEnd w:id="73"/>
    <w:bookmarkEnd w:id="74"/>
    <w:p w:rsidR="00A80AF7" w:rsidRDefault="00A80AF7">
      <w:pPr>
        <w:widowControl/>
        <w:ind w:leftChars="-268" w:left="-563"/>
        <w:jc w:val="left"/>
        <w:rPr>
          <w:rFonts w:asciiTheme="minorEastAsia" w:eastAsiaTheme="minorEastAsia" w:hAnsiTheme="minorEastAsia"/>
        </w:rPr>
      </w:pPr>
    </w:p>
    <w:sectPr w:rsidR="00A80A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D25" w:rsidRDefault="00960D25">
      <w:r>
        <w:separator/>
      </w:r>
    </w:p>
  </w:endnote>
  <w:endnote w:type="continuationSeparator" w:id="0">
    <w:p w:rsidR="00960D25" w:rsidRDefault="0096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19153"/>
    </w:sdtPr>
    <w:sdtEndPr/>
    <w:sdtContent>
      <w:p w:rsidR="00960D25" w:rsidRDefault="00960D25">
        <w:pPr>
          <w:pStyle w:val="af0"/>
          <w:jc w:val="center"/>
        </w:pPr>
        <w:r>
          <w:fldChar w:fldCharType="begin"/>
        </w:r>
        <w:r>
          <w:instrText>PAGE   \* MERGEFORMAT</w:instrText>
        </w:r>
        <w:r>
          <w:fldChar w:fldCharType="separate"/>
        </w:r>
        <w:r w:rsidR="0008435B" w:rsidRPr="0008435B">
          <w:rPr>
            <w:noProof/>
            <w:lang w:val="zh-CN"/>
          </w:rPr>
          <w:t>9</w:t>
        </w:r>
        <w:r>
          <w:rPr>
            <w:lang w:val="zh-CN"/>
          </w:rPr>
          <w:fldChar w:fldCharType="end"/>
        </w:r>
      </w:p>
    </w:sdtContent>
  </w:sdt>
  <w:p w:rsidR="00960D25" w:rsidRDefault="00960D25">
    <w:pPr>
      <w:pStyle w:val="af0"/>
      <w:ind w:right="540"/>
      <w:jc w:val="right"/>
      <w:rPr>
        <w:rStyle w:val="af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25" w:rsidRDefault="00960D25">
    <w:pPr>
      <w:pStyle w:val="af0"/>
      <w:ind w:right="360"/>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5"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rsidR="00960D25" w:rsidRDefault="00960D25">
                          <w:pPr>
                            <w:pStyle w:val="a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" filled="f" stroked="f" strokeweight=".5pt">
              <v:textbox style="mso-fit-shape-to-text:t" inset="0,0,0,0">
                <w:txbxContent>
                  <w:p w:rsidR="00960D25" w:rsidRDefault="00960D25">
                    <w:pPr>
                      <w:pStyle w:val="a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D25" w:rsidRDefault="00960D25">
      <w:r>
        <w:separator/>
      </w:r>
    </w:p>
  </w:footnote>
  <w:footnote w:type="continuationSeparator" w:id="0">
    <w:p w:rsidR="00960D25" w:rsidRDefault="00960D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25" w:rsidRDefault="00960D25">
    <w:pPr>
      <w:pStyle w:val="af2"/>
      <w:jc w:val="both"/>
      <w:rPr>
        <w:rFonts w:ascii="宋体" w:eastAsia="微软雅黑"/>
        <w:shd w:val="pct10" w:color="auto" w:fill="FFFFFF"/>
      </w:rPr>
    </w:pPr>
    <w:r>
      <w:rPr>
        <w:rFonts w:ascii="微软雅黑" w:eastAsia="微软雅黑" w:hAnsi="微软雅黑" w:cs="微软雅黑" w:hint="eastAsia"/>
        <w:shd w:val="pct10" w:color="auto" w:fill="FFFFFF"/>
      </w:rPr>
      <w:t>福建医科大学教育科技发展有限公司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7E9BE3"/>
    <w:multiLevelType w:val="singleLevel"/>
    <w:tmpl w:val="C57E9BE3"/>
    <w:lvl w:ilvl="0">
      <w:start w:val="1"/>
      <w:numFmt w:val="decimal"/>
      <w:lvlText w:val="%1."/>
      <w:lvlJc w:val="left"/>
      <w:pPr>
        <w:tabs>
          <w:tab w:val="left" w:pos="312"/>
        </w:tabs>
      </w:pPr>
    </w:lvl>
  </w:abstractNum>
  <w:abstractNum w:abstractNumId="1" w15:restartNumberingAfterBreak="0">
    <w:nsid w:val="34846ED3"/>
    <w:multiLevelType w:val="multilevel"/>
    <w:tmpl w:val="34846ED3"/>
    <w:lvl w:ilvl="0">
      <w:start w:val="1"/>
      <w:numFmt w:val="decimalEnclosedCircle"/>
      <w:lvlText w:val="%1"/>
      <w:lvlJc w:val="left"/>
      <w:pPr>
        <w:ind w:left="279" w:hanging="360"/>
      </w:pPr>
      <w:rPr>
        <w:rFonts w:cs="Times New Roman" w:hint="default"/>
        <w:b/>
      </w:rPr>
    </w:lvl>
    <w:lvl w:ilvl="1">
      <w:start w:val="1"/>
      <w:numFmt w:val="lowerLetter"/>
      <w:lvlText w:val="%2)"/>
      <w:lvlJc w:val="left"/>
      <w:pPr>
        <w:ind w:left="759" w:hanging="420"/>
      </w:pPr>
    </w:lvl>
    <w:lvl w:ilvl="2">
      <w:start w:val="1"/>
      <w:numFmt w:val="lowerRoman"/>
      <w:lvlText w:val="%3."/>
      <w:lvlJc w:val="right"/>
      <w:pPr>
        <w:ind w:left="1179" w:hanging="420"/>
      </w:pPr>
    </w:lvl>
    <w:lvl w:ilvl="3">
      <w:start w:val="1"/>
      <w:numFmt w:val="decimal"/>
      <w:lvlText w:val="%4."/>
      <w:lvlJc w:val="left"/>
      <w:pPr>
        <w:ind w:left="1599" w:hanging="420"/>
      </w:pPr>
    </w:lvl>
    <w:lvl w:ilvl="4">
      <w:start w:val="1"/>
      <w:numFmt w:val="lowerLetter"/>
      <w:lvlText w:val="%5)"/>
      <w:lvlJc w:val="left"/>
      <w:pPr>
        <w:ind w:left="2019" w:hanging="420"/>
      </w:pPr>
    </w:lvl>
    <w:lvl w:ilvl="5">
      <w:start w:val="1"/>
      <w:numFmt w:val="lowerRoman"/>
      <w:lvlText w:val="%6."/>
      <w:lvlJc w:val="right"/>
      <w:pPr>
        <w:ind w:left="2439" w:hanging="420"/>
      </w:pPr>
    </w:lvl>
    <w:lvl w:ilvl="6">
      <w:start w:val="1"/>
      <w:numFmt w:val="decimal"/>
      <w:lvlText w:val="%7."/>
      <w:lvlJc w:val="left"/>
      <w:pPr>
        <w:ind w:left="2859" w:hanging="420"/>
      </w:pPr>
    </w:lvl>
    <w:lvl w:ilvl="7">
      <w:start w:val="1"/>
      <w:numFmt w:val="lowerLetter"/>
      <w:lvlText w:val="%8)"/>
      <w:lvlJc w:val="left"/>
      <w:pPr>
        <w:ind w:left="3279" w:hanging="420"/>
      </w:pPr>
    </w:lvl>
    <w:lvl w:ilvl="8">
      <w:start w:val="1"/>
      <w:numFmt w:val="lowerRoman"/>
      <w:lvlText w:val="%9."/>
      <w:lvlJc w:val="right"/>
      <w:pPr>
        <w:ind w:left="369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noPunctuationKerning/>
  <w:characterSpacingControl w:val="doNotCompress"/>
  <w:noLineBreaksAfter w:lang="zh-CN" w:val="$([{£¥·‘“〈《「『【〔〖〝﹙﹛﹝＄（．［｛￡￥"/>
  <w:noLineBreaksBefore w:lang="zh-CN" w:val="!%),.:;&gt;?]}¢¨°·ˇˉ―‖’”…‰′″›℃∶、。〃〉》」』】〕〗〞︶︺︾﹀﹄﹚﹜﹞！＂％＇），．：；？］｀｜｝～￠"/>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wYjlkYWUwYjJiYmU0N2EwNTc4ZTE4MmEwYWE1NWUifQ=="/>
  </w:docVars>
  <w:rsids>
    <w:rsidRoot w:val="00327CB6"/>
    <w:rsid w:val="00002F01"/>
    <w:rsid w:val="000059BD"/>
    <w:rsid w:val="00007396"/>
    <w:rsid w:val="00011B2B"/>
    <w:rsid w:val="0001265D"/>
    <w:rsid w:val="00013995"/>
    <w:rsid w:val="000201A0"/>
    <w:rsid w:val="000210F3"/>
    <w:rsid w:val="00021D48"/>
    <w:rsid w:val="000242E4"/>
    <w:rsid w:val="000322D1"/>
    <w:rsid w:val="0003571F"/>
    <w:rsid w:val="00037DA4"/>
    <w:rsid w:val="00043B24"/>
    <w:rsid w:val="00044865"/>
    <w:rsid w:val="0004713C"/>
    <w:rsid w:val="0004738E"/>
    <w:rsid w:val="00050C23"/>
    <w:rsid w:val="00053AF5"/>
    <w:rsid w:val="0005451F"/>
    <w:rsid w:val="00055D15"/>
    <w:rsid w:val="00060C85"/>
    <w:rsid w:val="000663B8"/>
    <w:rsid w:val="000746E1"/>
    <w:rsid w:val="00082BF8"/>
    <w:rsid w:val="0008435B"/>
    <w:rsid w:val="00090FBB"/>
    <w:rsid w:val="0009417B"/>
    <w:rsid w:val="00095935"/>
    <w:rsid w:val="00096AFB"/>
    <w:rsid w:val="000B1D9D"/>
    <w:rsid w:val="000B73A7"/>
    <w:rsid w:val="000C0737"/>
    <w:rsid w:val="000F1001"/>
    <w:rsid w:val="000F2C13"/>
    <w:rsid w:val="000F49D1"/>
    <w:rsid w:val="000F4E4F"/>
    <w:rsid w:val="00101DF0"/>
    <w:rsid w:val="00110DD9"/>
    <w:rsid w:val="0011157C"/>
    <w:rsid w:val="00115EDC"/>
    <w:rsid w:val="00115F43"/>
    <w:rsid w:val="001201F6"/>
    <w:rsid w:val="0012761B"/>
    <w:rsid w:val="00127C8A"/>
    <w:rsid w:val="00133EE0"/>
    <w:rsid w:val="00135CEB"/>
    <w:rsid w:val="00136737"/>
    <w:rsid w:val="00145232"/>
    <w:rsid w:val="001475F7"/>
    <w:rsid w:val="00152106"/>
    <w:rsid w:val="00171D86"/>
    <w:rsid w:val="0018598B"/>
    <w:rsid w:val="001A1F99"/>
    <w:rsid w:val="001A2ECD"/>
    <w:rsid w:val="001B1433"/>
    <w:rsid w:val="001B5F35"/>
    <w:rsid w:val="001C00CC"/>
    <w:rsid w:val="001C1360"/>
    <w:rsid w:val="001D2E47"/>
    <w:rsid w:val="001D4BE5"/>
    <w:rsid w:val="001D617E"/>
    <w:rsid w:val="001D6F97"/>
    <w:rsid w:val="001E3266"/>
    <w:rsid w:val="001E7A9A"/>
    <w:rsid w:val="0020388F"/>
    <w:rsid w:val="00206D57"/>
    <w:rsid w:val="00213121"/>
    <w:rsid w:val="002136E2"/>
    <w:rsid w:val="00213DD8"/>
    <w:rsid w:val="00217161"/>
    <w:rsid w:val="00230321"/>
    <w:rsid w:val="0024008B"/>
    <w:rsid w:val="00244510"/>
    <w:rsid w:val="00252233"/>
    <w:rsid w:val="0025295E"/>
    <w:rsid w:val="00256F70"/>
    <w:rsid w:val="0026309E"/>
    <w:rsid w:val="00264768"/>
    <w:rsid w:val="00267023"/>
    <w:rsid w:val="00275A8A"/>
    <w:rsid w:val="002823AB"/>
    <w:rsid w:val="002850DF"/>
    <w:rsid w:val="00290ECC"/>
    <w:rsid w:val="00291AFB"/>
    <w:rsid w:val="00297FBF"/>
    <w:rsid w:val="002A4924"/>
    <w:rsid w:val="002A5C45"/>
    <w:rsid w:val="002A6C83"/>
    <w:rsid w:val="002B280A"/>
    <w:rsid w:val="002C3B24"/>
    <w:rsid w:val="002C57A9"/>
    <w:rsid w:val="002D36D1"/>
    <w:rsid w:val="002D5BE0"/>
    <w:rsid w:val="002E7771"/>
    <w:rsid w:val="002F104E"/>
    <w:rsid w:val="002F2279"/>
    <w:rsid w:val="002F54E4"/>
    <w:rsid w:val="002F643E"/>
    <w:rsid w:val="002F6F61"/>
    <w:rsid w:val="00316734"/>
    <w:rsid w:val="0031764B"/>
    <w:rsid w:val="00317CA2"/>
    <w:rsid w:val="00317FDB"/>
    <w:rsid w:val="00317FE1"/>
    <w:rsid w:val="00327BD8"/>
    <w:rsid w:val="00327CB6"/>
    <w:rsid w:val="0033271B"/>
    <w:rsid w:val="003328F1"/>
    <w:rsid w:val="003370B6"/>
    <w:rsid w:val="00344212"/>
    <w:rsid w:val="00344233"/>
    <w:rsid w:val="00357C55"/>
    <w:rsid w:val="00360673"/>
    <w:rsid w:val="003617E8"/>
    <w:rsid w:val="00372105"/>
    <w:rsid w:val="003729C8"/>
    <w:rsid w:val="00397F34"/>
    <w:rsid w:val="003A7D90"/>
    <w:rsid w:val="003B0E45"/>
    <w:rsid w:val="003B1A32"/>
    <w:rsid w:val="003B2667"/>
    <w:rsid w:val="003B46AC"/>
    <w:rsid w:val="003B4A09"/>
    <w:rsid w:val="003C039B"/>
    <w:rsid w:val="003C6A2B"/>
    <w:rsid w:val="003C7ED0"/>
    <w:rsid w:val="003D7AC9"/>
    <w:rsid w:val="003E3F1D"/>
    <w:rsid w:val="003F4BE1"/>
    <w:rsid w:val="003F4EED"/>
    <w:rsid w:val="00402437"/>
    <w:rsid w:val="00402F68"/>
    <w:rsid w:val="004111B1"/>
    <w:rsid w:val="004120ED"/>
    <w:rsid w:val="00412437"/>
    <w:rsid w:val="0041464C"/>
    <w:rsid w:val="0041580C"/>
    <w:rsid w:val="00416DC7"/>
    <w:rsid w:val="00421631"/>
    <w:rsid w:val="00431804"/>
    <w:rsid w:val="00432C25"/>
    <w:rsid w:val="00433A0E"/>
    <w:rsid w:val="00435B63"/>
    <w:rsid w:val="00435D72"/>
    <w:rsid w:val="0044250E"/>
    <w:rsid w:val="00443BA2"/>
    <w:rsid w:val="00446A6A"/>
    <w:rsid w:val="0044759B"/>
    <w:rsid w:val="004547EA"/>
    <w:rsid w:val="00455D94"/>
    <w:rsid w:val="004627C6"/>
    <w:rsid w:val="004666BD"/>
    <w:rsid w:val="00470BC2"/>
    <w:rsid w:val="00470CC3"/>
    <w:rsid w:val="00472846"/>
    <w:rsid w:val="00474AD1"/>
    <w:rsid w:val="004762E0"/>
    <w:rsid w:val="004762FE"/>
    <w:rsid w:val="0048295D"/>
    <w:rsid w:val="00483659"/>
    <w:rsid w:val="00483E71"/>
    <w:rsid w:val="00487209"/>
    <w:rsid w:val="004923E1"/>
    <w:rsid w:val="00494656"/>
    <w:rsid w:val="00494DA7"/>
    <w:rsid w:val="00495BAF"/>
    <w:rsid w:val="00496039"/>
    <w:rsid w:val="00496784"/>
    <w:rsid w:val="00496F4A"/>
    <w:rsid w:val="004B5579"/>
    <w:rsid w:val="004C19F2"/>
    <w:rsid w:val="004D2609"/>
    <w:rsid w:val="004E1864"/>
    <w:rsid w:val="004E269D"/>
    <w:rsid w:val="004F3989"/>
    <w:rsid w:val="0050328B"/>
    <w:rsid w:val="0050667D"/>
    <w:rsid w:val="005079AF"/>
    <w:rsid w:val="00511E4A"/>
    <w:rsid w:val="0051607C"/>
    <w:rsid w:val="005262BA"/>
    <w:rsid w:val="00527088"/>
    <w:rsid w:val="0052773B"/>
    <w:rsid w:val="005303D2"/>
    <w:rsid w:val="00532A23"/>
    <w:rsid w:val="00541096"/>
    <w:rsid w:val="00545843"/>
    <w:rsid w:val="00547BC5"/>
    <w:rsid w:val="005502C5"/>
    <w:rsid w:val="00552146"/>
    <w:rsid w:val="00554A81"/>
    <w:rsid w:val="005553EC"/>
    <w:rsid w:val="0055744B"/>
    <w:rsid w:val="00560BED"/>
    <w:rsid w:val="005619EF"/>
    <w:rsid w:val="00566CF1"/>
    <w:rsid w:val="00570635"/>
    <w:rsid w:val="005822AA"/>
    <w:rsid w:val="00584004"/>
    <w:rsid w:val="00585933"/>
    <w:rsid w:val="005868D1"/>
    <w:rsid w:val="00593B78"/>
    <w:rsid w:val="00594EA6"/>
    <w:rsid w:val="005965A4"/>
    <w:rsid w:val="005A22F1"/>
    <w:rsid w:val="005B01D7"/>
    <w:rsid w:val="005B1AB5"/>
    <w:rsid w:val="005B3716"/>
    <w:rsid w:val="005B4938"/>
    <w:rsid w:val="005C02BA"/>
    <w:rsid w:val="005D315D"/>
    <w:rsid w:val="005D3DFD"/>
    <w:rsid w:val="005E1F22"/>
    <w:rsid w:val="005E444C"/>
    <w:rsid w:val="005E508A"/>
    <w:rsid w:val="005F2A17"/>
    <w:rsid w:val="005F5F4E"/>
    <w:rsid w:val="005F6D07"/>
    <w:rsid w:val="00615AB2"/>
    <w:rsid w:val="00617ACF"/>
    <w:rsid w:val="00620910"/>
    <w:rsid w:val="00625BA2"/>
    <w:rsid w:val="00630756"/>
    <w:rsid w:val="0063205B"/>
    <w:rsid w:val="00636367"/>
    <w:rsid w:val="00637827"/>
    <w:rsid w:val="00642DEC"/>
    <w:rsid w:val="00651AE4"/>
    <w:rsid w:val="00651FD2"/>
    <w:rsid w:val="00654A44"/>
    <w:rsid w:val="00656355"/>
    <w:rsid w:val="006610A5"/>
    <w:rsid w:val="00671832"/>
    <w:rsid w:val="00671CDE"/>
    <w:rsid w:val="0067399A"/>
    <w:rsid w:val="00682A65"/>
    <w:rsid w:val="00685713"/>
    <w:rsid w:val="00685BEA"/>
    <w:rsid w:val="00692B85"/>
    <w:rsid w:val="00694744"/>
    <w:rsid w:val="006A5D04"/>
    <w:rsid w:val="006A7FE3"/>
    <w:rsid w:val="006B4A71"/>
    <w:rsid w:val="006B7266"/>
    <w:rsid w:val="006C046E"/>
    <w:rsid w:val="006C725D"/>
    <w:rsid w:val="006C7695"/>
    <w:rsid w:val="006D5047"/>
    <w:rsid w:val="006D6484"/>
    <w:rsid w:val="006D66D4"/>
    <w:rsid w:val="006E568E"/>
    <w:rsid w:val="006E7E05"/>
    <w:rsid w:val="006F45D5"/>
    <w:rsid w:val="006F5C55"/>
    <w:rsid w:val="00703772"/>
    <w:rsid w:val="00704342"/>
    <w:rsid w:val="00704815"/>
    <w:rsid w:val="007139E9"/>
    <w:rsid w:val="0071536F"/>
    <w:rsid w:val="00715D6D"/>
    <w:rsid w:val="0072102A"/>
    <w:rsid w:val="00725513"/>
    <w:rsid w:val="00727D53"/>
    <w:rsid w:val="00746077"/>
    <w:rsid w:val="0074763F"/>
    <w:rsid w:val="007526F3"/>
    <w:rsid w:val="00753A2D"/>
    <w:rsid w:val="00754456"/>
    <w:rsid w:val="00756631"/>
    <w:rsid w:val="00757223"/>
    <w:rsid w:val="007600BA"/>
    <w:rsid w:val="007603D6"/>
    <w:rsid w:val="00765054"/>
    <w:rsid w:val="007652C9"/>
    <w:rsid w:val="00773F99"/>
    <w:rsid w:val="007749F4"/>
    <w:rsid w:val="00774C72"/>
    <w:rsid w:val="00775ACC"/>
    <w:rsid w:val="0077600D"/>
    <w:rsid w:val="00777199"/>
    <w:rsid w:val="00780756"/>
    <w:rsid w:val="00781304"/>
    <w:rsid w:val="00784151"/>
    <w:rsid w:val="007900A9"/>
    <w:rsid w:val="00790439"/>
    <w:rsid w:val="00792DC8"/>
    <w:rsid w:val="007948AC"/>
    <w:rsid w:val="007A0EA8"/>
    <w:rsid w:val="007A198B"/>
    <w:rsid w:val="007A4386"/>
    <w:rsid w:val="007B0E75"/>
    <w:rsid w:val="007B44CA"/>
    <w:rsid w:val="007B7418"/>
    <w:rsid w:val="007C3E66"/>
    <w:rsid w:val="007C5A47"/>
    <w:rsid w:val="007C643F"/>
    <w:rsid w:val="007D1CA2"/>
    <w:rsid w:val="007D4C7A"/>
    <w:rsid w:val="007E15C8"/>
    <w:rsid w:val="007E2247"/>
    <w:rsid w:val="007E416D"/>
    <w:rsid w:val="007F1621"/>
    <w:rsid w:val="007F2507"/>
    <w:rsid w:val="007F71EF"/>
    <w:rsid w:val="00813746"/>
    <w:rsid w:val="008144CF"/>
    <w:rsid w:val="00817684"/>
    <w:rsid w:val="00833B9E"/>
    <w:rsid w:val="00843216"/>
    <w:rsid w:val="00845907"/>
    <w:rsid w:val="00845B75"/>
    <w:rsid w:val="00850E12"/>
    <w:rsid w:val="00862460"/>
    <w:rsid w:val="00862FBF"/>
    <w:rsid w:val="00863343"/>
    <w:rsid w:val="008652CE"/>
    <w:rsid w:val="008856BF"/>
    <w:rsid w:val="008908C6"/>
    <w:rsid w:val="00892DEE"/>
    <w:rsid w:val="008977EC"/>
    <w:rsid w:val="008A2B87"/>
    <w:rsid w:val="008B03D6"/>
    <w:rsid w:val="008B2FE5"/>
    <w:rsid w:val="008B4802"/>
    <w:rsid w:val="008B4E79"/>
    <w:rsid w:val="008C2229"/>
    <w:rsid w:val="008C3A65"/>
    <w:rsid w:val="008C3B3D"/>
    <w:rsid w:val="008C3CAF"/>
    <w:rsid w:val="008C516D"/>
    <w:rsid w:val="008D567B"/>
    <w:rsid w:val="008E2D14"/>
    <w:rsid w:val="008E5AD6"/>
    <w:rsid w:val="008E613C"/>
    <w:rsid w:val="008F0D83"/>
    <w:rsid w:val="008F5ECF"/>
    <w:rsid w:val="00901C33"/>
    <w:rsid w:val="009044D5"/>
    <w:rsid w:val="009108C2"/>
    <w:rsid w:val="00916AA3"/>
    <w:rsid w:val="00917D8E"/>
    <w:rsid w:val="009220F9"/>
    <w:rsid w:val="00926732"/>
    <w:rsid w:val="00932963"/>
    <w:rsid w:val="00933038"/>
    <w:rsid w:val="00934422"/>
    <w:rsid w:val="00936101"/>
    <w:rsid w:val="00950C5A"/>
    <w:rsid w:val="00953961"/>
    <w:rsid w:val="00960D25"/>
    <w:rsid w:val="009634A9"/>
    <w:rsid w:val="00972AA0"/>
    <w:rsid w:val="009746D8"/>
    <w:rsid w:val="00995A84"/>
    <w:rsid w:val="009969F8"/>
    <w:rsid w:val="00997A98"/>
    <w:rsid w:val="009A5C7E"/>
    <w:rsid w:val="009A7273"/>
    <w:rsid w:val="009A75FD"/>
    <w:rsid w:val="009B6B5E"/>
    <w:rsid w:val="009B725D"/>
    <w:rsid w:val="009B791D"/>
    <w:rsid w:val="009C006E"/>
    <w:rsid w:val="009C0612"/>
    <w:rsid w:val="009C2FD2"/>
    <w:rsid w:val="009D17D3"/>
    <w:rsid w:val="009D2BE7"/>
    <w:rsid w:val="009D31EC"/>
    <w:rsid w:val="009F5BB7"/>
    <w:rsid w:val="00A003AC"/>
    <w:rsid w:val="00A10592"/>
    <w:rsid w:val="00A111FA"/>
    <w:rsid w:val="00A176D6"/>
    <w:rsid w:val="00A27560"/>
    <w:rsid w:val="00A329A5"/>
    <w:rsid w:val="00A3661C"/>
    <w:rsid w:val="00A40CEC"/>
    <w:rsid w:val="00A40F7D"/>
    <w:rsid w:val="00A424B4"/>
    <w:rsid w:val="00A43C8A"/>
    <w:rsid w:val="00A5422F"/>
    <w:rsid w:val="00A62542"/>
    <w:rsid w:val="00A72424"/>
    <w:rsid w:val="00A80AF7"/>
    <w:rsid w:val="00A81EA4"/>
    <w:rsid w:val="00A90F6A"/>
    <w:rsid w:val="00A94B82"/>
    <w:rsid w:val="00AA1074"/>
    <w:rsid w:val="00AA3185"/>
    <w:rsid w:val="00AA4035"/>
    <w:rsid w:val="00AA6D48"/>
    <w:rsid w:val="00AB1176"/>
    <w:rsid w:val="00AB1408"/>
    <w:rsid w:val="00AB175B"/>
    <w:rsid w:val="00AB2686"/>
    <w:rsid w:val="00AB5E8C"/>
    <w:rsid w:val="00AB6573"/>
    <w:rsid w:val="00AB71DA"/>
    <w:rsid w:val="00AC0FA1"/>
    <w:rsid w:val="00AC5808"/>
    <w:rsid w:val="00AD1647"/>
    <w:rsid w:val="00AD22C8"/>
    <w:rsid w:val="00AD40F7"/>
    <w:rsid w:val="00AE1D84"/>
    <w:rsid w:val="00AE40DF"/>
    <w:rsid w:val="00AF45B3"/>
    <w:rsid w:val="00B00449"/>
    <w:rsid w:val="00B01DED"/>
    <w:rsid w:val="00B057D8"/>
    <w:rsid w:val="00B07E42"/>
    <w:rsid w:val="00B10074"/>
    <w:rsid w:val="00B112A0"/>
    <w:rsid w:val="00B12D2C"/>
    <w:rsid w:val="00B14F5A"/>
    <w:rsid w:val="00B16F94"/>
    <w:rsid w:val="00B31F18"/>
    <w:rsid w:val="00B33A24"/>
    <w:rsid w:val="00B360E7"/>
    <w:rsid w:val="00B37075"/>
    <w:rsid w:val="00B37CD7"/>
    <w:rsid w:val="00B37D85"/>
    <w:rsid w:val="00B40A4B"/>
    <w:rsid w:val="00B41561"/>
    <w:rsid w:val="00B426A9"/>
    <w:rsid w:val="00B44919"/>
    <w:rsid w:val="00B45310"/>
    <w:rsid w:val="00B456B4"/>
    <w:rsid w:val="00B5590B"/>
    <w:rsid w:val="00B60038"/>
    <w:rsid w:val="00B65A44"/>
    <w:rsid w:val="00B677DD"/>
    <w:rsid w:val="00B67CCC"/>
    <w:rsid w:val="00B70616"/>
    <w:rsid w:val="00B71C7D"/>
    <w:rsid w:val="00B760F5"/>
    <w:rsid w:val="00B8201C"/>
    <w:rsid w:val="00B828BD"/>
    <w:rsid w:val="00B83A23"/>
    <w:rsid w:val="00BA340D"/>
    <w:rsid w:val="00BB1EFA"/>
    <w:rsid w:val="00BB3B0B"/>
    <w:rsid w:val="00BC22CD"/>
    <w:rsid w:val="00BC7FD6"/>
    <w:rsid w:val="00BF4D7C"/>
    <w:rsid w:val="00C052EC"/>
    <w:rsid w:val="00C14D35"/>
    <w:rsid w:val="00C30D47"/>
    <w:rsid w:val="00C367A3"/>
    <w:rsid w:val="00C4268B"/>
    <w:rsid w:val="00C47901"/>
    <w:rsid w:val="00C5599B"/>
    <w:rsid w:val="00C575DC"/>
    <w:rsid w:val="00C628B5"/>
    <w:rsid w:val="00C62BE4"/>
    <w:rsid w:val="00C64E34"/>
    <w:rsid w:val="00C70BDE"/>
    <w:rsid w:val="00C8006F"/>
    <w:rsid w:val="00C979F9"/>
    <w:rsid w:val="00C97F9A"/>
    <w:rsid w:val="00CA4B77"/>
    <w:rsid w:val="00CC4940"/>
    <w:rsid w:val="00CC5D8A"/>
    <w:rsid w:val="00CD23D9"/>
    <w:rsid w:val="00CD58A9"/>
    <w:rsid w:val="00CE057E"/>
    <w:rsid w:val="00CE38DC"/>
    <w:rsid w:val="00D01540"/>
    <w:rsid w:val="00D02AF6"/>
    <w:rsid w:val="00D1137B"/>
    <w:rsid w:val="00D14DDA"/>
    <w:rsid w:val="00D14FD9"/>
    <w:rsid w:val="00D170A7"/>
    <w:rsid w:val="00D20EFB"/>
    <w:rsid w:val="00D3202D"/>
    <w:rsid w:val="00D3458F"/>
    <w:rsid w:val="00D37AA0"/>
    <w:rsid w:val="00D41626"/>
    <w:rsid w:val="00D43029"/>
    <w:rsid w:val="00D52ABA"/>
    <w:rsid w:val="00D57E68"/>
    <w:rsid w:val="00D633B2"/>
    <w:rsid w:val="00D654E5"/>
    <w:rsid w:val="00D66412"/>
    <w:rsid w:val="00D66AF0"/>
    <w:rsid w:val="00D675DE"/>
    <w:rsid w:val="00D67DC6"/>
    <w:rsid w:val="00D72681"/>
    <w:rsid w:val="00D82E34"/>
    <w:rsid w:val="00DA15A3"/>
    <w:rsid w:val="00DA502F"/>
    <w:rsid w:val="00DB000F"/>
    <w:rsid w:val="00DC0E32"/>
    <w:rsid w:val="00DC76C5"/>
    <w:rsid w:val="00DD0CC0"/>
    <w:rsid w:val="00DD5954"/>
    <w:rsid w:val="00DE2C07"/>
    <w:rsid w:val="00DE4663"/>
    <w:rsid w:val="00DE65BD"/>
    <w:rsid w:val="00DE7254"/>
    <w:rsid w:val="00DF00DC"/>
    <w:rsid w:val="00DF15F6"/>
    <w:rsid w:val="00DF167A"/>
    <w:rsid w:val="00DF50CA"/>
    <w:rsid w:val="00DF571E"/>
    <w:rsid w:val="00DF776A"/>
    <w:rsid w:val="00E013F4"/>
    <w:rsid w:val="00E01CAC"/>
    <w:rsid w:val="00E02127"/>
    <w:rsid w:val="00E030DF"/>
    <w:rsid w:val="00E04EFD"/>
    <w:rsid w:val="00E05884"/>
    <w:rsid w:val="00E07404"/>
    <w:rsid w:val="00E15362"/>
    <w:rsid w:val="00E31BD3"/>
    <w:rsid w:val="00E33318"/>
    <w:rsid w:val="00E40BA0"/>
    <w:rsid w:val="00E4630F"/>
    <w:rsid w:val="00E47C4C"/>
    <w:rsid w:val="00E50438"/>
    <w:rsid w:val="00E538FA"/>
    <w:rsid w:val="00E61D8A"/>
    <w:rsid w:val="00E636C6"/>
    <w:rsid w:val="00E72499"/>
    <w:rsid w:val="00E724F5"/>
    <w:rsid w:val="00E75C70"/>
    <w:rsid w:val="00E768C6"/>
    <w:rsid w:val="00E7737A"/>
    <w:rsid w:val="00E90641"/>
    <w:rsid w:val="00EA44B7"/>
    <w:rsid w:val="00EB0AB4"/>
    <w:rsid w:val="00EB0CDB"/>
    <w:rsid w:val="00EC2E10"/>
    <w:rsid w:val="00EC3FB7"/>
    <w:rsid w:val="00EC4FB2"/>
    <w:rsid w:val="00ED092F"/>
    <w:rsid w:val="00ED0A3C"/>
    <w:rsid w:val="00ED2352"/>
    <w:rsid w:val="00ED761E"/>
    <w:rsid w:val="00ED7B98"/>
    <w:rsid w:val="00F02836"/>
    <w:rsid w:val="00F10623"/>
    <w:rsid w:val="00F11F44"/>
    <w:rsid w:val="00F1420A"/>
    <w:rsid w:val="00F1452F"/>
    <w:rsid w:val="00F20E5B"/>
    <w:rsid w:val="00F2192D"/>
    <w:rsid w:val="00F25CAF"/>
    <w:rsid w:val="00F32A51"/>
    <w:rsid w:val="00F33A85"/>
    <w:rsid w:val="00F4189F"/>
    <w:rsid w:val="00F41B12"/>
    <w:rsid w:val="00F46D78"/>
    <w:rsid w:val="00F52904"/>
    <w:rsid w:val="00F53962"/>
    <w:rsid w:val="00F548A0"/>
    <w:rsid w:val="00F6141C"/>
    <w:rsid w:val="00F61B97"/>
    <w:rsid w:val="00F6318A"/>
    <w:rsid w:val="00F65165"/>
    <w:rsid w:val="00F66807"/>
    <w:rsid w:val="00F67B82"/>
    <w:rsid w:val="00F824DF"/>
    <w:rsid w:val="00F83ABB"/>
    <w:rsid w:val="00F847A8"/>
    <w:rsid w:val="00F8668B"/>
    <w:rsid w:val="00F90367"/>
    <w:rsid w:val="00F914F5"/>
    <w:rsid w:val="00F91B07"/>
    <w:rsid w:val="00F92905"/>
    <w:rsid w:val="00FA1575"/>
    <w:rsid w:val="00FB19D4"/>
    <w:rsid w:val="00FC24E9"/>
    <w:rsid w:val="00FC2FE2"/>
    <w:rsid w:val="00FC7BDA"/>
    <w:rsid w:val="00FD03C7"/>
    <w:rsid w:val="00FD2112"/>
    <w:rsid w:val="00FD25E4"/>
    <w:rsid w:val="00FE07A2"/>
    <w:rsid w:val="00FE3072"/>
    <w:rsid w:val="00FE5B3B"/>
    <w:rsid w:val="00FE70BC"/>
    <w:rsid w:val="00FF3BC6"/>
    <w:rsid w:val="00FF40C3"/>
    <w:rsid w:val="00FF6231"/>
    <w:rsid w:val="02522D2A"/>
    <w:rsid w:val="02CD1F13"/>
    <w:rsid w:val="05EF3B80"/>
    <w:rsid w:val="07911CE3"/>
    <w:rsid w:val="0BF70945"/>
    <w:rsid w:val="0D1E2417"/>
    <w:rsid w:val="0EDC703A"/>
    <w:rsid w:val="0FD42996"/>
    <w:rsid w:val="1213430E"/>
    <w:rsid w:val="13CB21C8"/>
    <w:rsid w:val="13D25215"/>
    <w:rsid w:val="13D355E2"/>
    <w:rsid w:val="142C18AA"/>
    <w:rsid w:val="19CE2B3C"/>
    <w:rsid w:val="19EA2F53"/>
    <w:rsid w:val="1B5C5445"/>
    <w:rsid w:val="1B6F4139"/>
    <w:rsid w:val="1C6E43F0"/>
    <w:rsid w:val="218867E6"/>
    <w:rsid w:val="226D02F3"/>
    <w:rsid w:val="22A02142"/>
    <w:rsid w:val="26867903"/>
    <w:rsid w:val="27127E38"/>
    <w:rsid w:val="29FD07D2"/>
    <w:rsid w:val="2B82123D"/>
    <w:rsid w:val="2D982F91"/>
    <w:rsid w:val="2FD44AA9"/>
    <w:rsid w:val="327B2543"/>
    <w:rsid w:val="32F26C21"/>
    <w:rsid w:val="35665A0E"/>
    <w:rsid w:val="3D206A8D"/>
    <w:rsid w:val="3DFF7C7A"/>
    <w:rsid w:val="3F615033"/>
    <w:rsid w:val="42191C4F"/>
    <w:rsid w:val="42EE37C9"/>
    <w:rsid w:val="472B0871"/>
    <w:rsid w:val="47C21D2D"/>
    <w:rsid w:val="49EE44D3"/>
    <w:rsid w:val="4D644C20"/>
    <w:rsid w:val="4E3F5B32"/>
    <w:rsid w:val="4E9F1793"/>
    <w:rsid w:val="4EC5568F"/>
    <w:rsid w:val="532C0436"/>
    <w:rsid w:val="53BD0264"/>
    <w:rsid w:val="5DB14092"/>
    <w:rsid w:val="651B05E2"/>
    <w:rsid w:val="65835991"/>
    <w:rsid w:val="67034C89"/>
    <w:rsid w:val="671A08AB"/>
    <w:rsid w:val="69476857"/>
    <w:rsid w:val="6A07347A"/>
    <w:rsid w:val="6A8E28C1"/>
    <w:rsid w:val="6ADA3B4F"/>
    <w:rsid w:val="6C173D08"/>
    <w:rsid w:val="6ED008BA"/>
    <w:rsid w:val="72217E0B"/>
    <w:rsid w:val="77CA5892"/>
    <w:rsid w:val="783D0FA1"/>
    <w:rsid w:val="7885141D"/>
    <w:rsid w:val="796E2094"/>
    <w:rsid w:val="7988284A"/>
    <w:rsid w:val="7B5D0A8B"/>
    <w:rsid w:val="7C783182"/>
    <w:rsid w:val="7C9B0A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F16AC9D-9EE8-4D26-ACCD-385F28A6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uiPriority="0" w:unhideWhenUsed="1" w:qFormat="1"/>
    <w:lsdException w:name="heading 4" w:locked="1" w:uiPriority="9" w:qFormat="1"/>
    <w:lsdException w:name="heading 5" w:locked="1" w:uiPriority="9"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qFormat="1"/>
    <w:lsdException w:name="FollowedHyperlink" w:semiHidden="1" w:unhideWhenUsed="1"/>
    <w:lsdException w:name="Strong"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3">
    <w:name w:val="heading 3"/>
    <w:basedOn w:val="a"/>
    <w:next w:val="a"/>
    <w:link w:val="30"/>
    <w:unhideWhenUsed/>
    <w:qFormat/>
    <w:locked/>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qFormat/>
    <w:locked/>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uiPriority w:val="9"/>
    <w:qFormat/>
    <w:locked/>
    <w:pPr>
      <w:widowControl/>
      <w:spacing w:before="100" w:beforeAutospacing="1" w:after="100" w:afterAutospacing="1"/>
      <w:jc w:val="left"/>
      <w:outlineLvl w:val="4"/>
    </w:pPr>
    <w:rPr>
      <w:rFonts w:ascii="宋体" w:hAnsi="宋体" w:cs="宋体"/>
      <w:b/>
      <w:bCs/>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a4"/>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a5">
    <w:name w:val="Normal Indent"/>
    <w:basedOn w:val="a"/>
    <w:uiPriority w:val="99"/>
    <w:qFormat/>
    <w:pPr>
      <w:ind w:firstLine="420"/>
    </w:pPr>
    <w:rPr>
      <w:szCs w:val="20"/>
    </w:rPr>
  </w:style>
  <w:style w:type="paragraph" w:styleId="a6">
    <w:name w:val="toa heading"/>
    <w:basedOn w:val="a"/>
    <w:next w:val="a"/>
    <w:uiPriority w:val="99"/>
    <w:unhideWhenUsed/>
    <w:qFormat/>
    <w:pPr>
      <w:spacing w:before="120"/>
    </w:pPr>
    <w:rPr>
      <w:rFonts w:asciiTheme="majorHAnsi" w:eastAsiaTheme="majorEastAsia" w:hAnsiTheme="majorHAnsi" w:cstheme="majorBidi"/>
      <w:sz w:val="24"/>
    </w:rPr>
  </w:style>
  <w:style w:type="paragraph" w:styleId="a7">
    <w:name w:val="annotation text"/>
    <w:basedOn w:val="a"/>
    <w:link w:val="a8"/>
    <w:unhideWhenUsed/>
    <w:qFormat/>
    <w:pPr>
      <w:jc w:val="left"/>
    </w:pPr>
  </w:style>
  <w:style w:type="paragraph" w:styleId="a9">
    <w:name w:val="Body Text Indent"/>
    <w:basedOn w:val="a"/>
    <w:link w:val="aa"/>
    <w:uiPriority w:val="99"/>
    <w:semiHidden/>
    <w:unhideWhenUsed/>
    <w:qFormat/>
    <w:pPr>
      <w:spacing w:after="120"/>
      <w:ind w:leftChars="200" w:left="420"/>
    </w:pPr>
  </w:style>
  <w:style w:type="paragraph" w:styleId="ab">
    <w:name w:val="Block Text"/>
    <w:basedOn w:val="a"/>
    <w:qFormat/>
    <w:pPr>
      <w:spacing w:line="500" w:lineRule="exact"/>
      <w:ind w:left="990" w:right="-840"/>
      <w:jc w:val="left"/>
    </w:pPr>
    <w:rPr>
      <w:rFonts w:asciiTheme="minorHAnsi" w:eastAsiaTheme="minorEastAsia" w:hAnsiTheme="minorHAnsi" w:cstheme="minorBidi"/>
      <w:sz w:val="28"/>
      <w:szCs w:val="22"/>
    </w:rPr>
  </w:style>
  <w:style w:type="paragraph" w:styleId="31">
    <w:name w:val="toc 3"/>
    <w:basedOn w:val="a"/>
    <w:next w:val="a"/>
    <w:uiPriority w:val="39"/>
    <w:qFormat/>
    <w:pPr>
      <w:ind w:left="420"/>
      <w:jc w:val="left"/>
    </w:pPr>
    <w:rPr>
      <w:i/>
      <w:iCs/>
      <w:sz w:val="20"/>
      <w:szCs w:val="20"/>
    </w:rPr>
  </w:style>
  <w:style w:type="paragraph" w:styleId="ac">
    <w:name w:val="Plain Text"/>
    <w:basedOn w:val="a"/>
    <w:link w:val="ad"/>
    <w:uiPriority w:val="99"/>
    <w:qFormat/>
    <w:rPr>
      <w:rFonts w:ascii="宋体" w:hAnsi="Courier New"/>
      <w:szCs w:val="20"/>
    </w:rPr>
  </w:style>
  <w:style w:type="paragraph" w:styleId="ae">
    <w:name w:val="Balloon Text"/>
    <w:basedOn w:val="a"/>
    <w:link w:val="af"/>
    <w:uiPriority w:val="99"/>
    <w:qFormat/>
    <w:rPr>
      <w:sz w:val="18"/>
      <w:szCs w:val="18"/>
    </w:r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uiPriority w:val="99"/>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pPr>
      <w:spacing w:before="120" w:after="120"/>
      <w:jc w:val="left"/>
    </w:pPr>
    <w:rPr>
      <w:b/>
      <w:bCs/>
      <w:caps/>
      <w:sz w:val="20"/>
      <w:szCs w:val="20"/>
    </w:rPr>
  </w:style>
  <w:style w:type="paragraph" w:styleId="2">
    <w:name w:val="toc 2"/>
    <w:basedOn w:val="a"/>
    <w:next w:val="a"/>
    <w:uiPriority w:val="39"/>
    <w:qFormat/>
    <w:pPr>
      <w:ind w:left="210"/>
      <w:jc w:val="left"/>
    </w:pPr>
    <w:rPr>
      <w:smallCaps/>
      <w:sz w:val="20"/>
      <w:szCs w:val="20"/>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5">
    <w:name w:val="Title"/>
    <w:basedOn w:val="a"/>
    <w:next w:val="a"/>
    <w:link w:val="af6"/>
    <w:qFormat/>
    <w:locked/>
    <w:pPr>
      <w:spacing w:before="240" w:after="60"/>
      <w:jc w:val="center"/>
      <w:outlineLvl w:val="0"/>
    </w:pPr>
    <w:rPr>
      <w:rFonts w:asciiTheme="majorHAnsi" w:eastAsiaTheme="majorEastAsia" w:hAnsiTheme="majorHAnsi" w:cstheme="majorBidi"/>
      <w:b/>
      <w:bCs/>
      <w:sz w:val="32"/>
      <w:szCs w:val="32"/>
    </w:rPr>
  </w:style>
  <w:style w:type="paragraph" w:styleId="af7">
    <w:name w:val="annotation subject"/>
    <w:basedOn w:val="a7"/>
    <w:next w:val="a7"/>
    <w:link w:val="af8"/>
    <w:uiPriority w:val="99"/>
    <w:semiHidden/>
    <w:unhideWhenUsed/>
    <w:qFormat/>
    <w:rPr>
      <w:b/>
      <w:bCs/>
    </w:rPr>
  </w:style>
  <w:style w:type="paragraph" w:styleId="20">
    <w:name w:val="Body Text First Indent 2"/>
    <w:basedOn w:val="a9"/>
    <w:link w:val="21"/>
    <w:unhideWhenUsed/>
    <w:qFormat/>
    <w:pPr>
      <w:ind w:firstLineChars="200" w:firstLine="420"/>
    </w:pPr>
    <w:rPr>
      <w:rFonts w:asciiTheme="minorHAnsi" w:eastAsiaTheme="minorEastAsia" w:hAnsiTheme="minorHAnsi" w:cstheme="minorBidi"/>
      <w:szCs w:val="22"/>
    </w:rPr>
  </w:style>
  <w:style w:type="table" w:styleId="af9">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qFormat/>
    <w:rPr>
      <w:rFonts w:cs="Times New Roman"/>
      <w:b/>
    </w:rPr>
  </w:style>
  <w:style w:type="character" w:styleId="afb">
    <w:name w:val="page number"/>
    <w:basedOn w:val="a1"/>
    <w:uiPriority w:val="99"/>
    <w:qFormat/>
    <w:rPr>
      <w:rFonts w:cs="Times New Roman"/>
    </w:rPr>
  </w:style>
  <w:style w:type="character" w:styleId="afc">
    <w:name w:val="Hyperlink"/>
    <w:basedOn w:val="a1"/>
    <w:uiPriority w:val="99"/>
    <w:qFormat/>
    <w:rPr>
      <w:rFonts w:cs="Times New Roman"/>
      <w:color w:val="0000FF"/>
      <w:u w:val="single"/>
    </w:rPr>
  </w:style>
  <w:style w:type="character" w:styleId="afd">
    <w:name w:val="annotation reference"/>
    <w:unhideWhenUsed/>
    <w:qFormat/>
    <w:rPr>
      <w:sz w:val="21"/>
      <w:szCs w:val="21"/>
    </w:rPr>
  </w:style>
  <w:style w:type="character" w:customStyle="1" w:styleId="a4">
    <w:name w:val="信息标题 字符"/>
    <w:basedOn w:val="a1"/>
    <w:link w:val="a0"/>
    <w:uiPriority w:val="99"/>
    <w:semiHidden/>
    <w:qFormat/>
    <w:rPr>
      <w:rFonts w:ascii="Cambria" w:eastAsia="宋体" w:hAnsi="Cambria" w:cs="Times New Roman"/>
      <w:sz w:val="24"/>
      <w:szCs w:val="24"/>
      <w:shd w:val="pct20" w:color="auto" w:fill="auto"/>
    </w:rPr>
  </w:style>
  <w:style w:type="character" w:customStyle="1" w:styleId="ad">
    <w:name w:val="纯文本 字符"/>
    <w:basedOn w:val="a1"/>
    <w:link w:val="ac"/>
    <w:uiPriority w:val="99"/>
    <w:semiHidden/>
    <w:qFormat/>
    <w:rPr>
      <w:rFonts w:ascii="宋体" w:hAnsi="Courier New" w:cs="Courier New"/>
      <w:szCs w:val="21"/>
    </w:rPr>
  </w:style>
  <w:style w:type="character" w:customStyle="1" w:styleId="af">
    <w:name w:val="批注框文本 字符"/>
    <w:basedOn w:val="a1"/>
    <w:link w:val="ae"/>
    <w:uiPriority w:val="99"/>
    <w:qFormat/>
    <w:locked/>
    <w:rPr>
      <w:rFonts w:cs="Times New Roman"/>
      <w:kern w:val="2"/>
      <w:sz w:val="18"/>
      <w:szCs w:val="18"/>
    </w:rPr>
  </w:style>
  <w:style w:type="character" w:customStyle="1" w:styleId="af1">
    <w:name w:val="页脚 字符"/>
    <w:basedOn w:val="a1"/>
    <w:link w:val="af0"/>
    <w:uiPriority w:val="99"/>
    <w:qFormat/>
    <w:rPr>
      <w:sz w:val="18"/>
      <w:szCs w:val="18"/>
    </w:rPr>
  </w:style>
  <w:style w:type="character" w:customStyle="1" w:styleId="af3">
    <w:name w:val="页眉 字符"/>
    <w:basedOn w:val="a1"/>
    <w:link w:val="af2"/>
    <w:uiPriority w:val="99"/>
    <w:semiHidden/>
    <w:qFormat/>
    <w:rPr>
      <w:sz w:val="18"/>
      <w:szCs w:val="18"/>
    </w:rPr>
  </w:style>
  <w:style w:type="paragraph" w:customStyle="1" w:styleId="afe">
    <w:name w:val="正文段"/>
    <w:basedOn w:val="a"/>
    <w:uiPriority w:val="99"/>
    <w:qFormat/>
    <w:pPr>
      <w:spacing w:line="360" w:lineRule="auto"/>
      <w:ind w:firstLine="420"/>
    </w:pPr>
    <w:rPr>
      <w:rFonts w:ascii="宋体"/>
      <w:sz w:val="24"/>
    </w:rPr>
  </w:style>
  <w:style w:type="paragraph" w:customStyle="1" w:styleId="Aff">
    <w:name w:val="正文 A"/>
    <w:uiPriority w:val="99"/>
    <w:qFormat/>
    <w:pPr>
      <w:widowControl w:val="0"/>
      <w:spacing w:line="360" w:lineRule="atLeast"/>
      <w:jc w:val="both"/>
    </w:pPr>
    <w:rPr>
      <w:color w:val="000000"/>
      <w:u w:color="000000"/>
    </w:rPr>
  </w:style>
  <w:style w:type="character" w:customStyle="1" w:styleId="NormalCharacter">
    <w:name w:val="NormalCharacter"/>
    <w:uiPriority w:val="99"/>
    <w:qFormat/>
    <w:rPr>
      <w:rFonts w:ascii="Tahoma" w:hAnsi="Tahoma"/>
      <w:sz w:val="24"/>
    </w:rPr>
  </w:style>
  <w:style w:type="paragraph" w:customStyle="1" w:styleId="aff0">
    <w:name w:val="标准"/>
    <w:basedOn w:val="a"/>
    <w:uiPriority w:val="99"/>
    <w:qFormat/>
    <w:pPr>
      <w:spacing w:line="360" w:lineRule="auto"/>
      <w:ind w:firstLineChars="200" w:firstLine="200"/>
    </w:pPr>
    <w:rPr>
      <w:rFonts w:cs="宋体"/>
    </w:rPr>
  </w:style>
  <w:style w:type="character" w:customStyle="1" w:styleId="a8">
    <w:name w:val="批注文字 字符"/>
    <w:basedOn w:val="a1"/>
    <w:link w:val="a7"/>
    <w:qFormat/>
    <w:rPr>
      <w:kern w:val="2"/>
      <w:sz w:val="21"/>
      <w:szCs w:val="24"/>
    </w:rPr>
  </w:style>
  <w:style w:type="paragraph" w:customStyle="1" w:styleId="0">
    <w:name w:val="纯文本_0"/>
    <w:basedOn w:val="00"/>
    <w:qFormat/>
    <w:rPr>
      <w:rFonts w:ascii="宋体"/>
      <w:szCs w:val="20"/>
    </w:rPr>
  </w:style>
  <w:style w:type="paragraph" w:customStyle="1" w:styleId="00">
    <w:name w:val="正文_0"/>
    <w:qFormat/>
    <w:pPr>
      <w:widowControl w:val="0"/>
      <w:jc w:val="both"/>
    </w:pPr>
    <w:rPr>
      <w:kern w:val="2"/>
      <w:sz w:val="21"/>
      <w:szCs w:val="24"/>
    </w:rPr>
  </w:style>
  <w:style w:type="paragraph" w:customStyle="1" w:styleId="10">
    <w:name w:val="正文_1"/>
    <w:qFormat/>
    <w:pPr>
      <w:widowControl w:val="0"/>
      <w:jc w:val="both"/>
    </w:pPr>
    <w:rPr>
      <w:kern w:val="2"/>
      <w:sz w:val="21"/>
      <w:szCs w:val="24"/>
    </w:rPr>
  </w:style>
  <w:style w:type="character" w:customStyle="1" w:styleId="active">
    <w:name w:val="active"/>
    <w:basedOn w:val="a1"/>
    <w:qFormat/>
    <w:rPr>
      <w:shd w:val="clear" w:color="auto" w:fill="EC3535"/>
    </w:rPr>
  </w:style>
  <w:style w:type="paragraph" w:customStyle="1" w:styleId="p0">
    <w:name w:val="p0"/>
    <w:basedOn w:val="a"/>
    <w:uiPriority w:val="99"/>
    <w:qFormat/>
    <w:pPr>
      <w:widowControl/>
    </w:pPr>
    <w:rPr>
      <w:kern w:val="0"/>
      <w:szCs w:val="21"/>
    </w:rPr>
  </w:style>
  <w:style w:type="character" w:customStyle="1" w:styleId="af8">
    <w:name w:val="批注主题 字符"/>
    <w:basedOn w:val="a8"/>
    <w:link w:val="af7"/>
    <w:uiPriority w:val="99"/>
    <w:semiHidden/>
    <w:qFormat/>
    <w:rPr>
      <w:rFonts w:ascii="Calibri" w:hAnsi="Calibri"/>
      <w:b/>
      <w:bCs/>
      <w:kern w:val="2"/>
      <w:sz w:val="21"/>
      <w:szCs w:val="24"/>
    </w:rPr>
  </w:style>
  <w:style w:type="character" w:customStyle="1" w:styleId="af6">
    <w:name w:val="标题 字符"/>
    <w:basedOn w:val="a1"/>
    <w:link w:val="af5"/>
    <w:qFormat/>
    <w:rPr>
      <w:rFonts w:asciiTheme="majorHAnsi" w:eastAsiaTheme="majorEastAsia" w:hAnsiTheme="majorHAnsi" w:cstheme="majorBidi"/>
      <w:b/>
      <w:bCs/>
      <w:kern w:val="2"/>
      <w:sz w:val="32"/>
      <w:szCs w:val="32"/>
    </w:rPr>
  </w:style>
  <w:style w:type="paragraph" w:customStyle="1" w:styleId="000">
    <w:name w:val="正文_0_0"/>
    <w:qFormat/>
    <w:pPr>
      <w:widowControl w:val="0"/>
      <w:jc w:val="both"/>
    </w:pPr>
    <w:rPr>
      <w:kern w:val="2"/>
      <w:sz w:val="21"/>
      <w:szCs w:val="24"/>
    </w:rPr>
  </w:style>
  <w:style w:type="paragraph" w:customStyle="1" w:styleId="210">
    <w:name w:val="正文_21"/>
    <w:qFormat/>
    <w:pPr>
      <w:widowControl w:val="0"/>
      <w:jc w:val="both"/>
    </w:pPr>
    <w:rPr>
      <w:kern w:val="2"/>
      <w:sz w:val="21"/>
    </w:rPr>
  </w:style>
  <w:style w:type="paragraph" w:customStyle="1" w:styleId="Normal0">
    <w:name w:val="Normal_0"/>
    <w:basedOn w:val="a"/>
    <w:qFormat/>
    <w:pPr>
      <w:widowControl/>
      <w:jc w:val="left"/>
    </w:pPr>
    <w:rPr>
      <w:rFonts w:ascii="Times New Roman" w:hAnsi="Times New Roman"/>
      <w:kern w:val="0"/>
      <w:sz w:val="24"/>
    </w:rPr>
  </w:style>
  <w:style w:type="character" w:customStyle="1" w:styleId="30">
    <w:name w:val="标题 3 字符"/>
    <w:basedOn w:val="a1"/>
    <w:link w:val="3"/>
    <w:qFormat/>
    <w:rPr>
      <w:rFonts w:asciiTheme="minorHAnsi" w:eastAsiaTheme="minorEastAsia" w:hAnsiTheme="minorHAnsi" w:cstheme="minorBidi"/>
      <w:b/>
      <w:bCs/>
      <w:kern w:val="2"/>
      <w:sz w:val="32"/>
      <w:szCs w:val="32"/>
    </w:rPr>
  </w:style>
  <w:style w:type="character" w:customStyle="1" w:styleId="aa">
    <w:name w:val="正文文本缩进 字符"/>
    <w:basedOn w:val="a1"/>
    <w:link w:val="a9"/>
    <w:uiPriority w:val="99"/>
    <w:semiHidden/>
    <w:qFormat/>
    <w:rPr>
      <w:rFonts w:ascii="Calibri" w:hAnsi="Calibri"/>
      <w:kern w:val="2"/>
      <w:sz w:val="21"/>
      <w:szCs w:val="24"/>
    </w:rPr>
  </w:style>
  <w:style w:type="character" w:customStyle="1" w:styleId="21">
    <w:name w:val="正文首行缩进 2 字符"/>
    <w:basedOn w:val="aa"/>
    <w:link w:val="20"/>
    <w:qFormat/>
    <w:rPr>
      <w:rFonts w:asciiTheme="minorHAnsi" w:eastAsiaTheme="minorEastAsia" w:hAnsiTheme="minorHAnsi" w:cstheme="minorBidi"/>
      <w:kern w:val="2"/>
      <w:sz w:val="21"/>
      <w:szCs w:val="22"/>
    </w:rPr>
  </w:style>
  <w:style w:type="paragraph" w:customStyle="1" w:styleId="Default">
    <w:name w:val="Default"/>
    <w:unhideWhenUsed/>
    <w:qFormat/>
    <w:pPr>
      <w:widowControl w:val="0"/>
      <w:autoSpaceDE w:val="0"/>
      <w:autoSpaceDN w:val="0"/>
    </w:pPr>
    <w:rPr>
      <w:rFonts w:ascii="黑体" w:eastAsia="黑体" w:hAnsi="黑体" w:hint="eastAsia"/>
      <w:color w:val="000000"/>
      <w:sz w:val="24"/>
      <w:szCs w:val="22"/>
    </w:rPr>
  </w:style>
  <w:style w:type="paragraph" w:customStyle="1" w:styleId="11">
    <w:name w:val="修订1"/>
    <w:hidden/>
    <w:uiPriority w:val="99"/>
    <w:unhideWhenUsed/>
    <w:qFormat/>
    <w:rPr>
      <w:rFonts w:ascii="Calibri" w:hAnsi="Calibri"/>
      <w:kern w:val="2"/>
      <w:sz w:val="21"/>
      <w:szCs w:val="24"/>
    </w:rPr>
  </w:style>
  <w:style w:type="character" w:customStyle="1" w:styleId="40">
    <w:name w:val="标题 4 字符"/>
    <w:basedOn w:val="a1"/>
    <w:link w:val="4"/>
    <w:uiPriority w:val="9"/>
    <w:qFormat/>
    <w:rPr>
      <w:rFonts w:ascii="宋体" w:hAnsi="宋体" w:cs="宋体"/>
      <w:b/>
      <w:bCs/>
      <w:sz w:val="24"/>
      <w:szCs w:val="24"/>
    </w:rPr>
  </w:style>
  <w:style w:type="character" w:customStyle="1" w:styleId="50">
    <w:name w:val="标题 5 字符"/>
    <w:basedOn w:val="a1"/>
    <w:link w:val="5"/>
    <w:uiPriority w:val="9"/>
    <w:qFormat/>
    <w:rPr>
      <w:rFonts w:ascii="宋体" w:hAnsi="宋体" w:cs="宋体"/>
      <w:b/>
      <w:bCs/>
    </w:rPr>
  </w:style>
  <w:style w:type="character" w:customStyle="1" w:styleId="promptfont">
    <w:name w:val="promptfont"/>
    <w:basedOn w:val="a1"/>
    <w:qFormat/>
  </w:style>
  <w:style w:type="character" w:customStyle="1" w:styleId="dynamic-form-editor">
    <w:name w:val="dynamic-form-editor"/>
    <w:basedOn w:val="a1"/>
    <w:qFormat/>
  </w:style>
  <w:style w:type="character" w:customStyle="1" w:styleId="contractsignedaddresscatalog-signedaddress">
    <w:name w:val="contractsignedaddresscatalog-signedaddress"/>
    <w:basedOn w:val="a1"/>
    <w:qFormat/>
  </w:style>
  <w:style w:type="character" w:customStyle="1" w:styleId="contractbasicinfo-signedtime">
    <w:name w:val="contractbasicinfo-signedtime"/>
    <w:basedOn w:val="a1"/>
    <w:qFormat/>
  </w:style>
  <w:style w:type="paragraph" w:customStyle="1" w:styleId="22">
    <w:name w:val="修订2"/>
    <w:hidden/>
    <w:uiPriority w:val="99"/>
    <w:unhideWhenUsed/>
    <w:qFormat/>
    <w:rPr>
      <w:rFonts w:ascii="Calibri" w:hAnsi="Calibri"/>
      <w:kern w:val="2"/>
      <w:sz w:val="21"/>
      <w:szCs w:val="24"/>
    </w:rPr>
  </w:style>
  <w:style w:type="paragraph" w:customStyle="1" w:styleId="32">
    <w:name w:val="修订3"/>
    <w:hidden/>
    <w:uiPriority w:val="99"/>
    <w:semiHidden/>
    <w:rPr>
      <w:rFonts w:ascii="Calibri" w:hAnsi="Calibri"/>
      <w:kern w:val="2"/>
      <w:sz w:val="21"/>
      <w:szCs w:val="24"/>
    </w:rPr>
  </w:style>
  <w:style w:type="paragraph" w:customStyle="1" w:styleId="41">
    <w:name w:val="修订4"/>
    <w:hidde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0159E0-E97F-4D0A-A4B1-181A0C46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50</Pages>
  <Words>4419</Words>
  <Characters>25194</Characters>
  <Application>Microsoft Office Word</Application>
  <DocSecurity>0</DocSecurity>
  <Lines>209</Lines>
  <Paragraphs>59</Paragraphs>
  <ScaleCrop>false</ScaleCrop>
  <Company>Microsoft</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zq</cp:lastModifiedBy>
  <cp:revision>29</cp:revision>
  <cp:lastPrinted>2021-07-05T06:05:00Z</cp:lastPrinted>
  <dcterms:created xsi:type="dcterms:W3CDTF">2023-10-27T10:11:00Z</dcterms:created>
  <dcterms:modified xsi:type="dcterms:W3CDTF">2023-11-06T08:36:00Z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E02B2AE10AAC4E8F90235323AC432996_13</vt:lpwstr>
  </property>
</Properties>
</file>